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EC3BC" w14:textId="441B1A5F" w:rsidR="0072290B" w:rsidRDefault="0072290B" w:rsidP="0072290B">
      <w:pPr>
        <w:jc w:val="center"/>
        <w:rPr>
          <w:b/>
          <w:lang w:val="ru-RU"/>
        </w:rPr>
      </w:pPr>
      <w:r>
        <w:rPr>
          <w:b/>
          <w:lang w:val="ru-RU"/>
        </w:rPr>
        <w:t>МИНИСТЕРСТВО НА ЗЕМЕДЕЛИЕТО И ХРАНИТЕ</w:t>
      </w:r>
    </w:p>
    <w:p w14:paraId="0DF7EAA0" w14:textId="77777777" w:rsidR="0072290B" w:rsidRDefault="0072290B" w:rsidP="0072290B">
      <w:pPr>
        <w:jc w:val="center"/>
        <w:rPr>
          <w:b/>
          <w:lang w:val="ru-RU"/>
        </w:rPr>
      </w:pPr>
      <w:r>
        <w:rPr>
          <w:b/>
          <w:lang w:val="ru-RU"/>
        </w:rPr>
        <w:t>„СЕВЕРНОЦЕНТРАЛНО ДЪРЖАВНО ПРЕДПРИЯТИЕ” ДП – ГАБРОВО</w:t>
      </w:r>
    </w:p>
    <w:p w14:paraId="7AF0C21B" w14:textId="77777777" w:rsidR="0072290B" w:rsidRDefault="0072290B" w:rsidP="0072290B">
      <w:pPr>
        <w:pStyle w:val="a3"/>
        <w:rPr>
          <w:sz w:val="24"/>
          <w:szCs w:val="24"/>
          <w:u w:val="single"/>
          <w:lang w:val="ru-RU"/>
        </w:rPr>
      </w:pPr>
      <w:r>
        <w:rPr>
          <w:sz w:val="24"/>
          <w:szCs w:val="24"/>
          <w:u w:val="single"/>
          <w:lang w:val="ru-RU"/>
        </w:rPr>
        <w:t>ТП”ДЪРЖАВНО ГОРСКО СТОПАНСТВО” - СВИЩОВ</w:t>
      </w:r>
    </w:p>
    <w:p w14:paraId="015378AE" w14:textId="77777777" w:rsidR="0072290B" w:rsidRDefault="0072290B" w:rsidP="0072290B">
      <w:pPr>
        <w:jc w:val="center"/>
      </w:pPr>
      <w:r>
        <w:t>ЕИК 2016168050155</w:t>
      </w:r>
    </w:p>
    <w:p w14:paraId="7A4949DA" w14:textId="77777777" w:rsidR="0072290B" w:rsidRDefault="0072290B" w:rsidP="0072290B">
      <w:pPr>
        <w:jc w:val="center"/>
      </w:pPr>
      <w:r>
        <w:t>гр.Свищов ,ул. № Нове 18 ;тел.0631/60217;факс 0631/60219; e-mail;svishtov@scdp.bg</w:t>
      </w:r>
    </w:p>
    <w:p w14:paraId="68A33B90" w14:textId="77777777" w:rsidR="0072290B" w:rsidRDefault="0072290B" w:rsidP="0072290B">
      <w:pPr>
        <w:jc w:val="center"/>
      </w:pPr>
    </w:p>
    <w:p w14:paraId="5930E2FF" w14:textId="77777777" w:rsidR="0072290B" w:rsidRDefault="0072290B" w:rsidP="0072290B"/>
    <w:p w14:paraId="438128C1" w14:textId="77777777" w:rsidR="0072290B" w:rsidRDefault="0072290B" w:rsidP="0072290B"/>
    <w:p w14:paraId="4D053EF7" w14:textId="77777777" w:rsidR="0072290B" w:rsidRDefault="0072290B" w:rsidP="0072290B">
      <w:pPr>
        <w:jc w:val="center"/>
        <w:rPr>
          <w:b/>
        </w:rPr>
      </w:pPr>
      <w:r>
        <w:rPr>
          <w:b/>
        </w:rPr>
        <w:t xml:space="preserve">ДОКЛАД И АНАЛИЗ </w:t>
      </w:r>
    </w:p>
    <w:p w14:paraId="5D4D752D" w14:textId="17B2D0DC" w:rsidR="0072290B" w:rsidRDefault="0072290B" w:rsidP="0072290B">
      <w:pPr>
        <w:jc w:val="center"/>
        <w:rPr>
          <w:b/>
        </w:rPr>
      </w:pPr>
      <w:r>
        <w:rPr>
          <w:b/>
        </w:rPr>
        <w:t>НА РЕЗУЛТАТИТЕ ОТ ПРОВЕДЕНИЯ МОНИТОРИНГ НА ТЕРИТОРИЯТА НА ТП „ДГС СВИЩОВ” ПРЕЗ 20</w:t>
      </w:r>
      <w:r>
        <w:rPr>
          <w:b/>
          <w:lang w:val="en-US"/>
        </w:rPr>
        <w:t>2</w:t>
      </w:r>
      <w:r w:rsidR="00DE0DF5">
        <w:rPr>
          <w:b/>
        </w:rPr>
        <w:t>5</w:t>
      </w:r>
      <w:r>
        <w:rPr>
          <w:b/>
        </w:rPr>
        <w:t xml:space="preserve"> г.</w:t>
      </w:r>
    </w:p>
    <w:p w14:paraId="7F952B51" w14:textId="77777777" w:rsidR="0072290B" w:rsidRDefault="0072290B" w:rsidP="0072290B">
      <w:pPr>
        <w:jc w:val="center"/>
        <w:rPr>
          <w:b/>
        </w:rPr>
      </w:pPr>
    </w:p>
    <w:p w14:paraId="18ABB8D1" w14:textId="77777777" w:rsidR="0072290B" w:rsidRDefault="0072290B" w:rsidP="0072290B">
      <w:pPr>
        <w:jc w:val="center"/>
      </w:pPr>
    </w:p>
    <w:p w14:paraId="0EDDDD1B" w14:textId="1032F36E" w:rsidR="0072290B" w:rsidRDefault="0072290B" w:rsidP="0072290B">
      <w:pPr>
        <w:ind w:firstLine="708"/>
        <w:jc w:val="both"/>
      </w:pPr>
      <w:r>
        <w:t>Настоящото проучване е извършено в периода на месец януари – декември 20</w:t>
      </w:r>
      <w:r>
        <w:rPr>
          <w:lang w:val="en-US"/>
        </w:rPr>
        <w:t>2</w:t>
      </w:r>
      <w:r w:rsidR="00DE0DF5">
        <w:t>5</w:t>
      </w:r>
      <w:r>
        <w:t xml:space="preserve"> г във връзка с годишния мониторинг на ГВКС за територията на ТП ДГС Свищов.</w:t>
      </w:r>
    </w:p>
    <w:p w14:paraId="70780A9B" w14:textId="77777777" w:rsidR="0072290B" w:rsidRDefault="0072290B" w:rsidP="0072290B">
      <w:pPr>
        <w:jc w:val="both"/>
      </w:pPr>
    </w:p>
    <w:p w14:paraId="483BC62F" w14:textId="77777777" w:rsidR="0072290B" w:rsidRDefault="0072290B" w:rsidP="0072290B">
      <w:pPr>
        <w:jc w:val="both"/>
      </w:pPr>
    </w:p>
    <w:p w14:paraId="2D7BF02B" w14:textId="77777777" w:rsidR="00616AD3" w:rsidRPr="00107F33" w:rsidRDefault="00616AD3" w:rsidP="00616AD3">
      <w:pPr>
        <w:pStyle w:val="a5"/>
        <w:numPr>
          <w:ilvl w:val="0"/>
          <w:numId w:val="17"/>
        </w:numPr>
        <w:spacing w:line="360" w:lineRule="auto"/>
        <w:jc w:val="both"/>
        <w:rPr>
          <w:b/>
          <w:bCs/>
          <w:color w:val="000000" w:themeColor="text1"/>
        </w:rPr>
      </w:pPr>
      <w:r w:rsidRPr="00107F33">
        <w:rPr>
          <w:b/>
          <w:bCs/>
          <w:color w:val="000000" w:themeColor="text1"/>
        </w:rPr>
        <w:t>Извършен е мониторинг на ВКС 1.1 защитени територии и защитени зони. Горски територии попадащи в защитени зони обявени по реда на Закона за биологичното разнообразие – Натура 2000</w:t>
      </w:r>
    </w:p>
    <w:p w14:paraId="06B9692E" w14:textId="77777777" w:rsidR="00616AD3" w:rsidRPr="00F045C4" w:rsidRDefault="00616AD3" w:rsidP="00616AD3">
      <w:pPr>
        <w:pStyle w:val="SilvaText"/>
        <w:ind w:firstLine="0"/>
        <w:rPr>
          <w:b/>
          <w:bCs/>
        </w:rPr>
      </w:pPr>
      <w:r w:rsidRPr="00F045C4">
        <w:rPr>
          <w:b/>
          <w:bCs/>
        </w:rPr>
        <w:t xml:space="preserve">Защитена местност  </w:t>
      </w:r>
      <w:bookmarkStart w:id="0" w:name="_Hlk75346767"/>
      <w:r w:rsidRPr="00F045C4">
        <w:rPr>
          <w:b/>
          <w:bCs/>
        </w:rPr>
        <w:t>"Божурлука"</w:t>
      </w:r>
    </w:p>
    <w:bookmarkEnd w:id="0"/>
    <w:p w14:paraId="1204CF19" w14:textId="77777777" w:rsidR="00616AD3" w:rsidRPr="00F045C4" w:rsidRDefault="00616AD3" w:rsidP="00616AD3">
      <w:pPr>
        <w:pStyle w:val="SilvaText"/>
      </w:pPr>
      <w:r w:rsidRPr="00F045C4">
        <w:t xml:space="preserve"> Местоположение–местността  “Божурлука”,  село  Горна  Студена, община Свищов.</w:t>
      </w:r>
    </w:p>
    <w:p w14:paraId="5D89AD33" w14:textId="77777777" w:rsidR="00616AD3" w:rsidRPr="00F045C4" w:rsidRDefault="00616AD3" w:rsidP="00616AD3">
      <w:pPr>
        <w:pStyle w:val="SilvaText"/>
      </w:pPr>
      <w:r w:rsidRPr="00F045C4">
        <w:t xml:space="preserve"> Обявена  заприродна  забележителност със  Заповед No3039/03.10.1974  г. на МГОПС  с  площ  3,5  ха.</w:t>
      </w:r>
    </w:p>
    <w:p w14:paraId="05C6636F" w14:textId="77777777" w:rsidR="00616AD3" w:rsidRPr="00F045C4" w:rsidRDefault="00616AD3" w:rsidP="00616AD3">
      <w:pPr>
        <w:pStyle w:val="SilvaText"/>
      </w:pPr>
      <w:r w:rsidRPr="00F045C4">
        <w:t xml:space="preserve"> Обявена  е  с  цел  запазване  на  естествено  находище  на  див теснолистен божур. На площ от 35дка се опазва ценно находище на теснолистенбожур-защитен вид, внесен в "Червената книга" на България-категория "застрашен". </w:t>
      </w:r>
    </w:p>
    <w:p w14:paraId="26E14E00" w14:textId="77777777" w:rsidR="00616AD3" w:rsidRDefault="00616AD3" w:rsidP="00616AD3">
      <w:pPr>
        <w:pStyle w:val="SilvaText"/>
      </w:pPr>
      <w:r w:rsidRPr="00F045C4">
        <w:t>Среща се на няколко места в Северна България и представлява изключително красива гледка по време на цъфтеж.Прекатегоризиранв защитена местност със ЗаповедNo РД-1315/27.12.2002 г. на МОСВ с площ 3,5 ха.</w:t>
      </w:r>
    </w:p>
    <w:p w14:paraId="2C7A2414" w14:textId="77777777" w:rsidR="00616AD3" w:rsidRPr="00F045C4" w:rsidRDefault="00616AD3" w:rsidP="00616AD3">
      <w:pPr>
        <w:pStyle w:val="SilvaText"/>
        <w:ind w:left="708" w:firstLine="0"/>
      </w:pPr>
    </w:p>
    <w:p w14:paraId="64C6D114" w14:textId="24CC777A" w:rsidR="00616AD3" w:rsidRPr="00F045C4" w:rsidRDefault="00616AD3" w:rsidP="00616AD3">
      <w:pPr>
        <w:widowControl w:val="0"/>
        <w:tabs>
          <w:tab w:val="left" w:pos="1280"/>
        </w:tabs>
        <w:autoSpaceDE w:val="0"/>
        <w:autoSpaceDN w:val="0"/>
        <w:jc w:val="both"/>
      </w:pPr>
      <w:r w:rsidRPr="00E16815">
        <w:rPr>
          <w:b/>
          <w:iCs/>
        </w:rPr>
        <w:t>Защитена</w:t>
      </w:r>
      <w:r w:rsidR="00E62EC6">
        <w:rPr>
          <w:b/>
          <w:iCs/>
        </w:rPr>
        <w:t xml:space="preserve"> </w:t>
      </w:r>
      <w:r w:rsidRPr="00E16815">
        <w:rPr>
          <w:b/>
          <w:iCs/>
        </w:rPr>
        <w:t>местност„Мешовата</w:t>
      </w:r>
      <w:r w:rsidR="00E62EC6">
        <w:rPr>
          <w:b/>
          <w:iCs/>
        </w:rPr>
        <w:t xml:space="preserve"> </w:t>
      </w:r>
      <w:r w:rsidRPr="00E16815">
        <w:rPr>
          <w:b/>
          <w:iCs/>
        </w:rPr>
        <w:t>гора”-</w:t>
      </w:r>
      <w:r w:rsidRPr="00F045C4">
        <w:t>землище</w:t>
      </w:r>
      <w:r w:rsidR="00E62EC6">
        <w:t xml:space="preserve"> </w:t>
      </w:r>
      <w:r w:rsidRPr="00F045C4">
        <w:t>на</w:t>
      </w:r>
      <w:r w:rsidR="00E62EC6">
        <w:t xml:space="preserve"> </w:t>
      </w:r>
      <w:r w:rsidRPr="00F045C4">
        <w:t>с.Деляновци</w:t>
      </w:r>
    </w:p>
    <w:p w14:paraId="2657F2F8" w14:textId="54DBC873" w:rsidR="00616AD3" w:rsidRDefault="00616AD3" w:rsidP="00616AD3">
      <w:pPr>
        <w:pStyle w:val="a6"/>
        <w:rPr>
          <w:szCs w:val="24"/>
        </w:rPr>
      </w:pPr>
      <w:r w:rsidRPr="00F045C4">
        <w:rPr>
          <w:szCs w:val="24"/>
        </w:rPr>
        <w:t>Обявена</w:t>
      </w:r>
      <w:r w:rsidR="00E62EC6">
        <w:rPr>
          <w:szCs w:val="24"/>
          <w:lang w:val="bg-BG"/>
        </w:rPr>
        <w:t xml:space="preserve"> </w:t>
      </w:r>
      <w:r w:rsidRPr="00F045C4">
        <w:rPr>
          <w:szCs w:val="24"/>
        </w:rPr>
        <w:t>със</w:t>
      </w:r>
      <w:r w:rsidR="00E62EC6">
        <w:rPr>
          <w:szCs w:val="24"/>
          <w:lang w:val="bg-BG"/>
        </w:rPr>
        <w:t xml:space="preserve"> </w:t>
      </w:r>
      <w:r w:rsidRPr="00F045C4">
        <w:rPr>
          <w:szCs w:val="24"/>
        </w:rPr>
        <w:t>Заповед</w:t>
      </w:r>
      <w:r w:rsidR="00E62EC6">
        <w:rPr>
          <w:szCs w:val="24"/>
          <w:lang w:val="bg-BG"/>
        </w:rPr>
        <w:t xml:space="preserve"> </w:t>
      </w:r>
      <w:r w:rsidRPr="00F045C4">
        <w:rPr>
          <w:szCs w:val="24"/>
        </w:rPr>
        <w:t>№32</w:t>
      </w:r>
      <w:r w:rsidR="00E62EC6">
        <w:rPr>
          <w:szCs w:val="24"/>
          <w:lang w:val="bg-BG"/>
        </w:rPr>
        <w:t>/</w:t>
      </w:r>
      <w:r w:rsidRPr="00F045C4">
        <w:rPr>
          <w:szCs w:val="24"/>
        </w:rPr>
        <w:t>08.05.1992г.</w:t>
      </w:r>
      <w:r w:rsidR="00E62EC6">
        <w:rPr>
          <w:szCs w:val="24"/>
          <w:lang w:val="bg-BG"/>
        </w:rPr>
        <w:t xml:space="preserve"> </w:t>
      </w:r>
      <w:r w:rsidRPr="00F045C4">
        <w:rPr>
          <w:szCs w:val="24"/>
        </w:rPr>
        <w:t xml:space="preserve">,ДВ бр.43/1992г. </w:t>
      </w:r>
      <w:r w:rsidR="00E62EC6" w:rsidRPr="00F045C4">
        <w:rPr>
          <w:szCs w:val="24"/>
        </w:rPr>
        <w:t>Н</w:t>
      </w:r>
      <w:r w:rsidRPr="00F045C4">
        <w:rPr>
          <w:szCs w:val="24"/>
        </w:rPr>
        <w:t>а</w:t>
      </w:r>
      <w:r w:rsidR="00E62EC6">
        <w:rPr>
          <w:szCs w:val="24"/>
          <w:lang w:val="bg-BG"/>
        </w:rPr>
        <w:t xml:space="preserve"> </w:t>
      </w:r>
      <w:r w:rsidRPr="00F045C4">
        <w:rPr>
          <w:szCs w:val="24"/>
        </w:rPr>
        <w:t>МОС и</w:t>
      </w:r>
      <w:r w:rsidR="00E62EC6">
        <w:rPr>
          <w:szCs w:val="24"/>
          <w:lang w:val="bg-BG"/>
        </w:rPr>
        <w:t xml:space="preserve"> </w:t>
      </w:r>
      <w:r w:rsidRPr="00F045C4">
        <w:rPr>
          <w:szCs w:val="24"/>
        </w:rPr>
        <w:t>актуализирана</w:t>
      </w:r>
      <w:r w:rsidR="00E62EC6">
        <w:rPr>
          <w:szCs w:val="24"/>
          <w:lang w:val="bg-BG"/>
        </w:rPr>
        <w:t xml:space="preserve"> </w:t>
      </w:r>
      <w:r w:rsidRPr="00F045C4">
        <w:rPr>
          <w:szCs w:val="24"/>
        </w:rPr>
        <w:t>със</w:t>
      </w:r>
      <w:r w:rsidR="00E62EC6">
        <w:rPr>
          <w:szCs w:val="24"/>
          <w:lang w:val="bg-BG"/>
        </w:rPr>
        <w:t xml:space="preserve"> </w:t>
      </w:r>
      <w:r w:rsidRPr="00F045C4">
        <w:rPr>
          <w:szCs w:val="24"/>
        </w:rPr>
        <w:t>Заповед</w:t>
      </w:r>
      <w:r w:rsidR="00E62EC6">
        <w:rPr>
          <w:szCs w:val="24"/>
          <w:lang w:val="bg-BG"/>
        </w:rPr>
        <w:t xml:space="preserve"> </w:t>
      </w:r>
      <w:r w:rsidRPr="00F045C4">
        <w:rPr>
          <w:szCs w:val="24"/>
        </w:rPr>
        <w:t>№ РД-52 от 30 януари 2008 г., ДВ бр. 39 от 15.04.2008 г. Целта е опазване на находище от снежно кокиче,двуцветен синчец, жълт минзухар и други  - с обща площ 6.0 ха, от която</w:t>
      </w:r>
      <w:r w:rsidR="00E62EC6">
        <w:rPr>
          <w:szCs w:val="24"/>
          <w:lang w:val="bg-BG"/>
        </w:rPr>
        <w:t xml:space="preserve"> </w:t>
      </w:r>
      <w:r w:rsidRPr="00F045C4">
        <w:rPr>
          <w:szCs w:val="24"/>
        </w:rPr>
        <w:t>залесена–5.9ха и</w:t>
      </w:r>
      <w:r w:rsidR="00E62EC6">
        <w:rPr>
          <w:szCs w:val="24"/>
          <w:lang w:val="bg-BG"/>
        </w:rPr>
        <w:t xml:space="preserve"> </w:t>
      </w:r>
      <w:r w:rsidRPr="00F045C4">
        <w:rPr>
          <w:szCs w:val="24"/>
        </w:rPr>
        <w:t>незалесена – 0.1ха.</w:t>
      </w:r>
    </w:p>
    <w:p w14:paraId="0EA5D320" w14:textId="77777777" w:rsidR="00E62EC6" w:rsidRPr="00F045C4" w:rsidRDefault="00E62EC6" w:rsidP="00616AD3">
      <w:pPr>
        <w:pStyle w:val="a6"/>
        <w:rPr>
          <w:szCs w:val="24"/>
        </w:rPr>
      </w:pPr>
    </w:p>
    <w:p w14:paraId="1710C94C" w14:textId="2E07A3AB" w:rsidR="00616AD3" w:rsidRPr="00F045C4" w:rsidRDefault="00616AD3" w:rsidP="00616AD3">
      <w:pPr>
        <w:widowControl w:val="0"/>
        <w:tabs>
          <w:tab w:val="left" w:pos="1280"/>
        </w:tabs>
        <w:autoSpaceDE w:val="0"/>
        <w:autoSpaceDN w:val="0"/>
        <w:jc w:val="both"/>
      </w:pPr>
      <w:r w:rsidRPr="00E62EC6">
        <w:rPr>
          <w:b/>
          <w:iCs/>
        </w:rPr>
        <w:t>Защитена</w:t>
      </w:r>
      <w:r w:rsidR="00E62EC6" w:rsidRPr="00E62EC6">
        <w:rPr>
          <w:b/>
          <w:iCs/>
        </w:rPr>
        <w:t xml:space="preserve"> </w:t>
      </w:r>
      <w:r w:rsidRPr="00E62EC6">
        <w:rPr>
          <w:b/>
          <w:iCs/>
        </w:rPr>
        <w:t>местност</w:t>
      </w:r>
      <w:r w:rsidR="00E62EC6" w:rsidRPr="00E62EC6">
        <w:rPr>
          <w:b/>
          <w:iCs/>
        </w:rPr>
        <w:t xml:space="preserve"> </w:t>
      </w:r>
      <w:r w:rsidRPr="00E62EC6">
        <w:rPr>
          <w:b/>
          <w:iCs/>
        </w:rPr>
        <w:t>„Старият дъб”-</w:t>
      </w:r>
      <w:r w:rsidRPr="00F045C4">
        <w:t>землище нас.Вардим</w:t>
      </w:r>
    </w:p>
    <w:p w14:paraId="7A071ABC" w14:textId="0AA122F5" w:rsidR="00616AD3" w:rsidRDefault="00616AD3" w:rsidP="00616AD3">
      <w:pPr>
        <w:pStyle w:val="a6"/>
        <w:rPr>
          <w:szCs w:val="24"/>
        </w:rPr>
      </w:pPr>
      <w:r w:rsidRPr="00F045C4">
        <w:rPr>
          <w:szCs w:val="24"/>
        </w:rPr>
        <w:t>Обявена</w:t>
      </w:r>
      <w:r w:rsidR="00E62EC6">
        <w:rPr>
          <w:szCs w:val="24"/>
          <w:lang w:val="bg-BG"/>
        </w:rPr>
        <w:t xml:space="preserve"> </w:t>
      </w:r>
      <w:r w:rsidRPr="00F045C4">
        <w:rPr>
          <w:szCs w:val="24"/>
        </w:rPr>
        <w:t>със</w:t>
      </w:r>
      <w:r w:rsidR="00E62EC6">
        <w:rPr>
          <w:szCs w:val="24"/>
          <w:lang w:val="bg-BG"/>
        </w:rPr>
        <w:t xml:space="preserve"> </w:t>
      </w:r>
      <w:r w:rsidRPr="00F045C4">
        <w:rPr>
          <w:szCs w:val="24"/>
        </w:rPr>
        <w:t>Заповед</w:t>
      </w:r>
      <w:r w:rsidR="00E62EC6">
        <w:rPr>
          <w:szCs w:val="24"/>
          <w:lang w:val="bg-BG"/>
        </w:rPr>
        <w:t xml:space="preserve"> </w:t>
      </w:r>
      <w:r w:rsidRPr="00F045C4">
        <w:rPr>
          <w:szCs w:val="24"/>
        </w:rPr>
        <w:t>№939</w:t>
      </w:r>
      <w:r w:rsidR="00E62EC6">
        <w:rPr>
          <w:szCs w:val="24"/>
          <w:lang w:val="bg-BG"/>
        </w:rPr>
        <w:t>/</w:t>
      </w:r>
      <w:r w:rsidRPr="00F045C4">
        <w:rPr>
          <w:szCs w:val="24"/>
        </w:rPr>
        <w:t>22.07.1988г.</w:t>
      </w:r>
      <w:r w:rsidR="00E62EC6">
        <w:rPr>
          <w:szCs w:val="24"/>
          <w:lang w:val="bg-BG"/>
        </w:rPr>
        <w:t xml:space="preserve"> </w:t>
      </w:r>
      <w:r w:rsidRPr="00F045C4">
        <w:rPr>
          <w:szCs w:val="24"/>
        </w:rPr>
        <w:t>на</w:t>
      </w:r>
      <w:r w:rsidR="00E62EC6">
        <w:rPr>
          <w:szCs w:val="24"/>
          <w:lang w:val="bg-BG"/>
        </w:rPr>
        <w:t xml:space="preserve"> </w:t>
      </w:r>
      <w:r w:rsidRPr="00F045C4">
        <w:rPr>
          <w:szCs w:val="24"/>
        </w:rPr>
        <w:t>КОПС</w:t>
      </w:r>
      <w:r w:rsidR="00E62EC6">
        <w:rPr>
          <w:szCs w:val="24"/>
          <w:lang w:val="bg-BG"/>
        </w:rPr>
        <w:t xml:space="preserve"> </w:t>
      </w:r>
      <w:r w:rsidRPr="00F045C4">
        <w:rPr>
          <w:szCs w:val="24"/>
        </w:rPr>
        <w:t>бр.60/1988</w:t>
      </w:r>
      <w:r w:rsidR="00E62EC6">
        <w:rPr>
          <w:szCs w:val="24"/>
          <w:lang w:val="bg-BG"/>
        </w:rPr>
        <w:t xml:space="preserve"> </w:t>
      </w:r>
      <w:r w:rsidRPr="00F045C4">
        <w:rPr>
          <w:szCs w:val="24"/>
        </w:rPr>
        <w:t>на</w:t>
      </w:r>
      <w:r w:rsidR="00E62EC6">
        <w:rPr>
          <w:szCs w:val="24"/>
          <w:lang w:val="bg-BG"/>
        </w:rPr>
        <w:t xml:space="preserve"> </w:t>
      </w:r>
      <w:r w:rsidRPr="00F045C4">
        <w:rPr>
          <w:szCs w:val="24"/>
        </w:rPr>
        <w:t>Държавен</w:t>
      </w:r>
      <w:r w:rsidR="00E62EC6">
        <w:rPr>
          <w:szCs w:val="24"/>
          <w:lang w:val="bg-BG"/>
        </w:rPr>
        <w:t xml:space="preserve"> </w:t>
      </w:r>
      <w:r w:rsidRPr="00F045C4">
        <w:rPr>
          <w:szCs w:val="24"/>
        </w:rPr>
        <w:t>вестник</w:t>
      </w:r>
      <w:r w:rsidR="00E62EC6">
        <w:rPr>
          <w:szCs w:val="24"/>
          <w:lang w:val="bg-BG"/>
        </w:rPr>
        <w:t xml:space="preserve"> </w:t>
      </w:r>
      <w:r w:rsidRPr="00F045C4">
        <w:rPr>
          <w:szCs w:val="24"/>
        </w:rPr>
        <w:t>и</w:t>
      </w:r>
      <w:r w:rsidR="00E62EC6">
        <w:rPr>
          <w:szCs w:val="24"/>
          <w:lang w:val="bg-BG"/>
        </w:rPr>
        <w:t xml:space="preserve"> </w:t>
      </w:r>
      <w:r w:rsidRPr="00F045C4">
        <w:rPr>
          <w:szCs w:val="24"/>
        </w:rPr>
        <w:t>актуализирана със Заповед No.РД-883 от 25.11.2013 г., бр. 6/2014 на Държавен вестник. Целта е опазване</w:t>
      </w:r>
      <w:r w:rsidR="00E62EC6">
        <w:rPr>
          <w:szCs w:val="24"/>
          <w:lang w:val="bg-BG"/>
        </w:rPr>
        <w:t xml:space="preserve"> </w:t>
      </w:r>
      <w:r w:rsidRPr="00F045C4">
        <w:rPr>
          <w:szCs w:val="24"/>
        </w:rPr>
        <w:t>на островна заливна екосистема вардимски дъб и колонии водолюбиви птици</w:t>
      </w:r>
      <w:r w:rsidR="00E62EC6">
        <w:rPr>
          <w:szCs w:val="24"/>
          <w:lang w:val="bg-BG"/>
        </w:rPr>
        <w:t xml:space="preserve"> </w:t>
      </w:r>
      <w:r w:rsidRPr="00F045C4">
        <w:rPr>
          <w:szCs w:val="24"/>
        </w:rPr>
        <w:t>- отдели и подотдели</w:t>
      </w:r>
      <w:r w:rsidR="00E62EC6">
        <w:rPr>
          <w:szCs w:val="24"/>
          <w:lang w:val="bg-BG"/>
        </w:rPr>
        <w:t xml:space="preserve"> </w:t>
      </w:r>
      <w:r w:rsidRPr="00F045C4">
        <w:rPr>
          <w:szCs w:val="24"/>
        </w:rPr>
        <w:t>№:43цял</w:t>
      </w:r>
      <w:r w:rsidR="00E62EC6">
        <w:rPr>
          <w:szCs w:val="24"/>
          <w:lang w:val="bg-BG"/>
        </w:rPr>
        <w:t xml:space="preserve"> </w:t>
      </w:r>
      <w:r w:rsidR="00E62EC6">
        <w:rPr>
          <w:szCs w:val="24"/>
        </w:rPr>
        <w:t>–</w:t>
      </w:r>
      <w:r w:rsidR="00E62EC6">
        <w:rPr>
          <w:szCs w:val="24"/>
          <w:lang w:val="bg-BG"/>
        </w:rPr>
        <w:t xml:space="preserve"> </w:t>
      </w:r>
      <w:r w:rsidRPr="00F045C4">
        <w:rPr>
          <w:szCs w:val="24"/>
        </w:rPr>
        <w:t>с</w:t>
      </w:r>
      <w:r w:rsidR="00E62EC6">
        <w:rPr>
          <w:szCs w:val="24"/>
          <w:lang w:val="bg-BG"/>
        </w:rPr>
        <w:t xml:space="preserve"> </w:t>
      </w:r>
      <w:r w:rsidRPr="00F045C4">
        <w:rPr>
          <w:szCs w:val="24"/>
        </w:rPr>
        <w:t>обща</w:t>
      </w:r>
      <w:r w:rsidR="00E62EC6">
        <w:rPr>
          <w:szCs w:val="24"/>
          <w:lang w:val="bg-BG"/>
        </w:rPr>
        <w:t xml:space="preserve"> </w:t>
      </w:r>
      <w:r w:rsidRPr="00F045C4">
        <w:rPr>
          <w:szCs w:val="24"/>
        </w:rPr>
        <w:t>площ</w:t>
      </w:r>
      <w:r w:rsidR="00E62EC6">
        <w:rPr>
          <w:szCs w:val="24"/>
          <w:lang w:val="bg-BG"/>
        </w:rPr>
        <w:t xml:space="preserve"> </w:t>
      </w:r>
      <w:r w:rsidRPr="00F045C4">
        <w:rPr>
          <w:szCs w:val="24"/>
        </w:rPr>
        <w:t>98.3ха, от</w:t>
      </w:r>
      <w:r w:rsidR="00E62EC6">
        <w:rPr>
          <w:szCs w:val="24"/>
          <w:lang w:val="bg-BG"/>
        </w:rPr>
        <w:t xml:space="preserve"> </w:t>
      </w:r>
      <w:r w:rsidRPr="00F045C4">
        <w:rPr>
          <w:szCs w:val="24"/>
        </w:rPr>
        <w:t>която залесена</w:t>
      </w:r>
      <w:r w:rsidR="00E62EC6">
        <w:rPr>
          <w:szCs w:val="24"/>
          <w:lang w:val="bg-BG"/>
        </w:rPr>
        <w:t xml:space="preserve"> </w:t>
      </w:r>
      <w:r w:rsidRPr="00F045C4">
        <w:rPr>
          <w:szCs w:val="24"/>
        </w:rPr>
        <w:t>– 86.8ха</w:t>
      </w:r>
      <w:r w:rsidR="00E62EC6">
        <w:rPr>
          <w:szCs w:val="24"/>
          <w:lang w:val="bg-BG"/>
        </w:rPr>
        <w:t xml:space="preserve"> </w:t>
      </w:r>
      <w:r w:rsidRPr="00F045C4">
        <w:rPr>
          <w:szCs w:val="24"/>
        </w:rPr>
        <w:t>и</w:t>
      </w:r>
      <w:r w:rsidR="00E62EC6">
        <w:rPr>
          <w:szCs w:val="24"/>
          <w:lang w:val="bg-BG"/>
        </w:rPr>
        <w:t xml:space="preserve"> </w:t>
      </w:r>
      <w:r w:rsidRPr="00F045C4">
        <w:rPr>
          <w:szCs w:val="24"/>
        </w:rPr>
        <w:t>незалесена</w:t>
      </w:r>
      <w:r w:rsidR="00E62EC6">
        <w:rPr>
          <w:szCs w:val="24"/>
          <w:lang w:val="bg-BG"/>
        </w:rPr>
        <w:t xml:space="preserve"> </w:t>
      </w:r>
      <w:r w:rsidRPr="00F045C4">
        <w:rPr>
          <w:szCs w:val="24"/>
        </w:rPr>
        <w:t>– 11.5ха.</w:t>
      </w:r>
    </w:p>
    <w:p w14:paraId="62C6CA8C" w14:textId="77777777" w:rsidR="00E62EC6" w:rsidRPr="00F045C4" w:rsidRDefault="00E62EC6" w:rsidP="00616AD3">
      <w:pPr>
        <w:pStyle w:val="a6"/>
        <w:rPr>
          <w:szCs w:val="24"/>
        </w:rPr>
      </w:pPr>
    </w:p>
    <w:p w14:paraId="7D998BFD" w14:textId="77777777" w:rsidR="00616AD3" w:rsidRPr="00F045C4" w:rsidRDefault="00616AD3" w:rsidP="00616AD3">
      <w:pPr>
        <w:pStyle w:val="SilvaText"/>
        <w:ind w:left="1440" w:firstLine="0"/>
      </w:pPr>
    </w:p>
    <w:p w14:paraId="069C661F" w14:textId="77777777" w:rsidR="00616AD3" w:rsidRPr="00F045C4" w:rsidRDefault="00616AD3" w:rsidP="00616AD3">
      <w:pPr>
        <w:pStyle w:val="SilvaText"/>
        <w:ind w:firstLine="0"/>
      </w:pPr>
      <w:r w:rsidRPr="00F045C4">
        <w:rPr>
          <w:b/>
          <w:bCs/>
        </w:rPr>
        <w:lastRenderedPageBreak/>
        <w:t xml:space="preserve">Защитена местност </w:t>
      </w:r>
      <w:bookmarkStart w:id="1" w:name="_Hlk75346882"/>
      <w:r w:rsidRPr="00F045C4">
        <w:rPr>
          <w:b/>
          <w:bCs/>
        </w:rPr>
        <w:t>“Кайкуша”</w:t>
      </w:r>
      <w:bookmarkEnd w:id="1"/>
    </w:p>
    <w:p w14:paraId="39065475" w14:textId="06002198" w:rsidR="00616AD3" w:rsidRPr="00F045C4" w:rsidRDefault="00616AD3" w:rsidP="00616AD3">
      <w:pPr>
        <w:pStyle w:val="SilvaText"/>
        <w:ind w:firstLine="0"/>
      </w:pPr>
      <w:r w:rsidRPr="00F045C4">
        <w:t>Местоположение</w:t>
      </w:r>
      <w:r w:rsidR="00E62EC6">
        <w:rPr>
          <w:lang w:val="bg-BG"/>
        </w:rPr>
        <w:t xml:space="preserve"> </w:t>
      </w:r>
      <w:r w:rsidRPr="00F045C4">
        <w:t>–</w:t>
      </w:r>
      <w:r w:rsidR="00E62EC6">
        <w:rPr>
          <w:lang w:val="bg-BG"/>
        </w:rPr>
        <w:t xml:space="preserve"> </w:t>
      </w:r>
      <w:r w:rsidRPr="00F045C4">
        <w:t>землище на село Ореш, община Свищов.</w:t>
      </w:r>
    </w:p>
    <w:p w14:paraId="42E2D1E3" w14:textId="60F0952C" w:rsidR="00616AD3" w:rsidRPr="00F045C4" w:rsidRDefault="00616AD3" w:rsidP="00616AD3">
      <w:pPr>
        <w:pStyle w:val="SilvaText"/>
        <w:ind w:firstLine="0"/>
      </w:pPr>
      <w:r w:rsidRPr="00F045C4">
        <w:t>Обявена със заповед</w:t>
      </w:r>
      <w:r w:rsidR="00E62EC6">
        <w:rPr>
          <w:lang w:val="bg-BG"/>
        </w:rPr>
        <w:t xml:space="preserve"> №</w:t>
      </w:r>
      <w:r w:rsidRPr="00F045C4">
        <w:t xml:space="preserve"> 438/02.08.1978 г. на КОПС на основание чл. 19 и 22 от ЗЗП. </w:t>
      </w:r>
    </w:p>
    <w:p w14:paraId="129AD2F3" w14:textId="77777777" w:rsidR="00616AD3" w:rsidRPr="00F045C4" w:rsidRDefault="00616AD3" w:rsidP="00616AD3">
      <w:pPr>
        <w:pStyle w:val="SilvaText"/>
        <w:ind w:firstLine="0"/>
      </w:pPr>
      <w:r w:rsidRPr="00F045C4">
        <w:t xml:space="preserve">Обявява  се  с  цел  да  бъдат  запазени  естествени  местообитания  на  редки водоплаващи птици и растителни видове, както и характерния облик на района. </w:t>
      </w:r>
    </w:p>
    <w:p w14:paraId="589B73D1" w14:textId="77777777" w:rsidR="00616AD3" w:rsidRPr="00F045C4" w:rsidRDefault="00616AD3" w:rsidP="00616AD3">
      <w:pPr>
        <w:pStyle w:val="SilvaText"/>
      </w:pPr>
      <w:r w:rsidRPr="00F045C4">
        <w:t>Обектът представлява блато сред поземлен фонд с обща площ 240 ха и 25 м надморска височина.</w:t>
      </w:r>
    </w:p>
    <w:p w14:paraId="5EB6F3F6" w14:textId="77777777" w:rsidR="00616AD3" w:rsidRPr="00F045C4" w:rsidRDefault="00616AD3" w:rsidP="00616AD3">
      <w:pPr>
        <w:pStyle w:val="SilvaText"/>
      </w:pPr>
      <w:r w:rsidRPr="00F045C4">
        <w:t>Основната скала е представена от чакъли и пясъци, а почвата е блатна и ливадно -блатна.  Централната  част  на  блатото  представлява  чиста  водна  площ,  която  се опреснява чрез обмяна на вода, потъпваща от североизток от река Дунав и изпускаща се на изток чрез канали.</w:t>
      </w:r>
    </w:p>
    <w:p w14:paraId="2BBA18CF" w14:textId="77777777" w:rsidR="00616AD3" w:rsidRPr="00F045C4" w:rsidRDefault="00616AD3" w:rsidP="00616AD3">
      <w:pPr>
        <w:pStyle w:val="SilvaText"/>
      </w:pPr>
      <w:r w:rsidRPr="00F045C4">
        <w:t xml:space="preserve">Растителността е от плътни асоциации на тръстиката, на места се срещат по-малки групи от папур, водна леща, дяволски орех. По периферията на блатото растат единични дървета от върба и черна топола. </w:t>
      </w:r>
    </w:p>
    <w:p w14:paraId="1D567B04" w14:textId="77777777" w:rsidR="00616AD3" w:rsidRPr="00F045C4" w:rsidRDefault="00616AD3" w:rsidP="00616AD3">
      <w:pPr>
        <w:pStyle w:val="SilvaText"/>
      </w:pPr>
      <w:r w:rsidRPr="00F045C4">
        <w:t>Животинският  свят  е  представен  от  бяла  и  сива  чапла,  воден  бик,  водна кокошка, шилоопашатапотапница, патица зеленоглавка, бърнета, калугерица, чайки, водна костенурка, диви свине и следните видове риби: шаран, каракуда, червеноперка, лин, бибан, уклей, речен костур.</w:t>
      </w:r>
    </w:p>
    <w:p w14:paraId="19BA1CAD" w14:textId="77777777" w:rsidR="00616AD3" w:rsidRPr="00F045C4" w:rsidRDefault="00616AD3" w:rsidP="00616AD3">
      <w:pPr>
        <w:pStyle w:val="SilvaText"/>
        <w:ind w:left="1440" w:firstLine="0"/>
      </w:pPr>
    </w:p>
    <w:p w14:paraId="13EAD29F" w14:textId="77777777" w:rsidR="00616AD3" w:rsidRPr="00F045C4" w:rsidRDefault="00616AD3" w:rsidP="00616AD3">
      <w:pPr>
        <w:pStyle w:val="SilvaText"/>
        <w:ind w:firstLine="0"/>
        <w:rPr>
          <w:b/>
          <w:bCs/>
        </w:rPr>
      </w:pPr>
      <w:r w:rsidRPr="00F045C4">
        <w:rPr>
          <w:b/>
          <w:bCs/>
        </w:rPr>
        <w:t xml:space="preserve">Защитена местност “Русалка” </w:t>
      </w:r>
    </w:p>
    <w:p w14:paraId="329ED2F6" w14:textId="77777777" w:rsidR="00616AD3" w:rsidRPr="00F045C4" w:rsidRDefault="00616AD3" w:rsidP="00616AD3">
      <w:pPr>
        <w:pStyle w:val="SilvaText"/>
      </w:pPr>
      <w:r w:rsidRPr="00F045C4">
        <w:t>Местоположение в землищата на селата Алеково и Хаджидимитрово, община Свищов.</w:t>
      </w:r>
    </w:p>
    <w:p w14:paraId="120FFFDC" w14:textId="77777777" w:rsidR="00616AD3" w:rsidRPr="00F045C4" w:rsidRDefault="00616AD3" w:rsidP="00616AD3">
      <w:pPr>
        <w:pStyle w:val="SilvaText"/>
      </w:pPr>
      <w:r w:rsidRPr="00F045C4">
        <w:t>Обявена със заповед No РД-924/24.10.2005 г. на МОСВ с обща площ 213 ха с цел запазването  на  разнообразни  и  характерни  за  района  екосистеми  и  ландшафти, местообитания  на  редки  и  застрашени  животински  и  растителни  видове,  както  и устойчиво съчетаване на дейности по опазване на околната среда с различни форми на местен поминък.</w:t>
      </w:r>
    </w:p>
    <w:p w14:paraId="0AD76242" w14:textId="77777777" w:rsidR="00616AD3" w:rsidRPr="00F045C4" w:rsidRDefault="00616AD3" w:rsidP="00616AD3">
      <w:pPr>
        <w:pStyle w:val="SilvaText"/>
        <w:ind w:left="1440" w:firstLine="0"/>
      </w:pPr>
    </w:p>
    <w:p w14:paraId="03E12E76" w14:textId="77777777" w:rsidR="00616AD3" w:rsidRPr="00F045C4" w:rsidRDefault="00616AD3" w:rsidP="00616AD3">
      <w:pPr>
        <w:pStyle w:val="SilvaText"/>
        <w:ind w:left="1440" w:firstLine="0"/>
      </w:pPr>
    </w:p>
    <w:p w14:paraId="70C005FC" w14:textId="77777777" w:rsidR="00616AD3" w:rsidRPr="00F045C4" w:rsidRDefault="00616AD3" w:rsidP="00616AD3">
      <w:pPr>
        <w:pStyle w:val="SilvaText"/>
        <w:ind w:firstLine="0"/>
        <w:rPr>
          <w:b/>
          <w:bCs/>
        </w:rPr>
      </w:pPr>
      <w:r w:rsidRPr="00F045C4">
        <w:rPr>
          <w:b/>
          <w:bCs/>
        </w:rPr>
        <w:t xml:space="preserve">Защитена местност </w:t>
      </w:r>
      <w:bookmarkStart w:id="2" w:name="_Hlk75346915"/>
      <w:r w:rsidRPr="00F045C4">
        <w:rPr>
          <w:b/>
          <w:bCs/>
        </w:rPr>
        <w:t>„Находище на българска гърлица“</w:t>
      </w:r>
      <w:bookmarkEnd w:id="2"/>
    </w:p>
    <w:p w14:paraId="11B27954" w14:textId="77777777" w:rsidR="00616AD3" w:rsidRPr="00F045C4" w:rsidRDefault="00616AD3" w:rsidP="00616AD3">
      <w:pPr>
        <w:pStyle w:val="SilvaText"/>
        <w:ind w:firstLine="0"/>
      </w:pPr>
      <w:r w:rsidRPr="00F045C4">
        <w:t>Публична общинска собственост, стопанисване от Община Свищов.</w:t>
      </w:r>
    </w:p>
    <w:p w14:paraId="06E54AD5" w14:textId="77777777" w:rsidR="00616AD3" w:rsidRPr="00F045C4" w:rsidRDefault="00616AD3" w:rsidP="00616AD3">
      <w:pPr>
        <w:pStyle w:val="SilvaText"/>
        <w:ind w:firstLine="0"/>
      </w:pPr>
      <w:r w:rsidRPr="00F045C4">
        <w:t>Площ: 4.0 хектара</w:t>
      </w:r>
    </w:p>
    <w:p w14:paraId="25749384" w14:textId="77777777" w:rsidR="00616AD3" w:rsidRPr="00F045C4" w:rsidRDefault="00616AD3" w:rsidP="00616AD3">
      <w:pPr>
        <w:pStyle w:val="SilvaText"/>
        <w:ind w:firstLine="0"/>
      </w:pPr>
      <w:r w:rsidRPr="00F045C4">
        <w:t>Местоположение:</w:t>
      </w:r>
    </w:p>
    <w:p w14:paraId="044BE308" w14:textId="77777777" w:rsidR="00616AD3" w:rsidRPr="00F045C4" w:rsidRDefault="00616AD3" w:rsidP="00616AD3">
      <w:pPr>
        <w:pStyle w:val="SilvaText"/>
        <w:ind w:firstLine="0"/>
      </w:pPr>
      <w:r w:rsidRPr="00F045C4">
        <w:t>Област: Велико Търново, Община: Свищов, Населено място: с. Горна Студена</w:t>
      </w:r>
    </w:p>
    <w:p w14:paraId="6E516698" w14:textId="77777777" w:rsidR="00616AD3" w:rsidRPr="00F045C4" w:rsidRDefault="00616AD3" w:rsidP="00616AD3">
      <w:pPr>
        <w:pStyle w:val="SilvaText"/>
        <w:ind w:firstLine="0"/>
      </w:pPr>
      <w:r w:rsidRPr="00F045C4">
        <w:t>Документи за обявяване:</w:t>
      </w:r>
    </w:p>
    <w:p w14:paraId="43D9DA5E" w14:textId="77777777" w:rsidR="00616AD3" w:rsidRPr="00F045C4" w:rsidRDefault="00616AD3" w:rsidP="00616AD3">
      <w:pPr>
        <w:pStyle w:val="SilvaText"/>
        <w:ind w:firstLine="0"/>
      </w:pPr>
      <w:r w:rsidRPr="00F045C4">
        <w:t>Заповед No.РД-831 от 14.11.2011 г., бр. 96/2011 на Държавен вестник 831-2011 г.</w:t>
      </w:r>
    </w:p>
    <w:p w14:paraId="179B1973" w14:textId="77777777" w:rsidR="00616AD3" w:rsidRPr="00F045C4" w:rsidRDefault="00616AD3" w:rsidP="00616AD3">
      <w:pPr>
        <w:pStyle w:val="SilvaText"/>
        <w:ind w:firstLine="0"/>
      </w:pPr>
      <w:r w:rsidRPr="00F045C4">
        <w:t>Цели на обявяване:</w:t>
      </w:r>
    </w:p>
    <w:p w14:paraId="342C0754" w14:textId="77777777" w:rsidR="00616AD3" w:rsidRPr="00F045C4" w:rsidRDefault="00616AD3" w:rsidP="00616AD3">
      <w:pPr>
        <w:pStyle w:val="SilvaText"/>
        <w:ind w:left="1440" w:firstLine="0"/>
      </w:pPr>
      <w:r w:rsidRPr="00F045C4">
        <w:t>1. Запазване на растителен вид българска гърлица (LimoniumbulgaricumAncev) и неговото местообитание.</w:t>
      </w:r>
    </w:p>
    <w:p w14:paraId="1821DDFC" w14:textId="77777777" w:rsidR="00616AD3" w:rsidRPr="00F045C4" w:rsidRDefault="00616AD3" w:rsidP="00616AD3">
      <w:pPr>
        <w:pStyle w:val="SilvaText"/>
        <w:ind w:left="1440" w:firstLine="0"/>
      </w:pPr>
      <w:r w:rsidRPr="00F045C4">
        <w:t>Режим на дейности:</w:t>
      </w:r>
    </w:p>
    <w:p w14:paraId="664DD66D" w14:textId="77777777" w:rsidR="00616AD3" w:rsidRPr="00F045C4" w:rsidRDefault="00616AD3" w:rsidP="00616AD3">
      <w:pPr>
        <w:pStyle w:val="SilvaText"/>
        <w:ind w:left="1440" w:firstLine="0"/>
      </w:pPr>
      <w:r w:rsidRPr="00F045C4">
        <w:t>1. Забранява се строителство;</w:t>
      </w:r>
    </w:p>
    <w:p w14:paraId="5327F12F" w14:textId="77777777" w:rsidR="00616AD3" w:rsidRPr="00F045C4" w:rsidRDefault="00616AD3" w:rsidP="00616AD3">
      <w:pPr>
        <w:pStyle w:val="SilvaText"/>
        <w:ind w:left="1440" w:firstLine="0"/>
      </w:pPr>
      <w:r w:rsidRPr="00F045C4">
        <w:t>2. Забранява се търсене, проучване и добив на подземни богатства;</w:t>
      </w:r>
    </w:p>
    <w:p w14:paraId="3E5C6CE5" w14:textId="77777777" w:rsidR="00616AD3" w:rsidRPr="00F045C4" w:rsidRDefault="00616AD3" w:rsidP="00616AD3">
      <w:pPr>
        <w:pStyle w:val="SilvaText"/>
        <w:ind w:left="1440" w:firstLine="0"/>
      </w:pPr>
      <w:r w:rsidRPr="00F045C4">
        <w:t>3. Забранява се внасяне на неместни видове;</w:t>
      </w:r>
    </w:p>
    <w:p w14:paraId="7ACA5857" w14:textId="77777777" w:rsidR="00616AD3" w:rsidRPr="00F045C4" w:rsidRDefault="00616AD3" w:rsidP="00616AD3">
      <w:pPr>
        <w:pStyle w:val="SilvaText"/>
        <w:ind w:left="1440" w:firstLine="0"/>
      </w:pPr>
      <w:r w:rsidRPr="00F045C4">
        <w:t>4. Забранява се залесяване;</w:t>
      </w:r>
    </w:p>
    <w:p w14:paraId="3FAC08ED" w14:textId="77777777" w:rsidR="00616AD3" w:rsidRPr="00F045C4" w:rsidRDefault="00616AD3" w:rsidP="00616AD3">
      <w:pPr>
        <w:pStyle w:val="SilvaText"/>
        <w:ind w:left="1440" w:firstLine="0"/>
      </w:pPr>
      <w:r w:rsidRPr="00F045C4">
        <w:t>5. Забранява се разораване.</w:t>
      </w:r>
    </w:p>
    <w:p w14:paraId="45DF47BC" w14:textId="77777777" w:rsidR="00616AD3" w:rsidRPr="00F045C4" w:rsidRDefault="00616AD3" w:rsidP="00616AD3">
      <w:pPr>
        <w:pStyle w:val="SilvaText"/>
        <w:ind w:left="1440" w:firstLine="0"/>
      </w:pPr>
    </w:p>
    <w:p w14:paraId="21CFD6C2" w14:textId="77777777" w:rsidR="00616AD3" w:rsidRPr="00F045C4" w:rsidRDefault="00616AD3" w:rsidP="00616AD3">
      <w:pPr>
        <w:pStyle w:val="SilvaText"/>
        <w:ind w:left="1440" w:firstLine="0"/>
      </w:pPr>
    </w:p>
    <w:p w14:paraId="3D6E93B0" w14:textId="77777777" w:rsidR="00616AD3" w:rsidRPr="00F045C4" w:rsidRDefault="00616AD3" w:rsidP="00616AD3">
      <w:pPr>
        <w:pStyle w:val="SilvaText"/>
        <w:ind w:left="1440" w:firstLine="0"/>
      </w:pPr>
    </w:p>
    <w:p w14:paraId="55D4287D" w14:textId="0A62D612" w:rsidR="00616AD3" w:rsidRPr="00E62EC6" w:rsidRDefault="00616AD3" w:rsidP="00616AD3">
      <w:pPr>
        <w:pStyle w:val="SilvaText"/>
        <w:ind w:firstLine="0"/>
        <w:rPr>
          <w:b/>
          <w:bCs/>
        </w:rPr>
      </w:pPr>
      <w:r w:rsidRPr="00F045C4">
        <w:rPr>
          <w:b/>
          <w:bCs/>
        </w:rPr>
        <w:t xml:space="preserve">Защитена местност </w:t>
      </w:r>
      <w:bookmarkStart w:id="3" w:name="_Hlk75346938"/>
      <w:r w:rsidRPr="00F045C4">
        <w:rPr>
          <w:b/>
          <w:bCs/>
        </w:rPr>
        <w:t xml:space="preserve">„Находище на български сърпец“   </w:t>
      </w:r>
      <w:bookmarkEnd w:id="3"/>
    </w:p>
    <w:p w14:paraId="472239F2" w14:textId="77777777" w:rsidR="00616AD3" w:rsidRPr="00F045C4" w:rsidRDefault="00616AD3" w:rsidP="00616AD3">
      <w:pPr>
        <w:pStyle w:val="SilvaText"/>
        <w:ind w:firstLine="0"/>
      </w:pPr>
      <w:r w:rsidRPr="00F045C4">
        <w:t>Площ: 27.6 хектара</w:t>
      </w:r>
    </w:p>
    <w:p w14:paraId="0715E065" w14:textId="77777777" w:rsidR="00616AD3" w:rsidRPr="00F045C4" w:rsidRDefault="00616AD3" w:rsidP="00616AD3">
      <w:pPr>
        <w:pStyle w:val="SilvaText"/>
        <w:ind w:firstLine="0"/>
      </w:pPr>
      <w:r w:rsidRPr="00F045C4">
        <w:t>Публична общинска собствемност, стопанисвана от Община Свищов.</w:t>
      </w:r>
    </w:p>
    <w:p w14:paraId="6D4E303F" w14:textId="77777777" w:rsidR="00616AD3" w:rsidRPr="00F045C4" w:rsidRDefault="00616AD3" w:rsidP="00616AD3">
      <w:pPr>
        <w:pStyle w:val="SilvaText"/>
        <w:ind w:firstLine="0"/>
      </w:pPr>
      <w:r w:rsidRPr="00F045C4">
        <w:t>Местоположение:</w:t>
      </w:r>
    </w:p>
    <w:p w14:paraId="6B9DCB82" w14:textId="77777777" w:rsidR="00616AD3" w:rsidRPr="00F045C4" w:rsidRDefault="00616AD3" w:rsidP="00616AD3">
      <w:pPr>
        <w:pStyle w:val="SilvaText"/>
        <w:ind w:firstLine="0"/>
      </w:pPr>
      <w:r w:rsidRPr="00F045C4">
        <w:t>Област: Велико Търново, Община: Свищов, Населено място: с. Хаджидимитрово</w:t>
      </w:r>
    </w:p>
    <w:p w14:paraId="1F95265A" w14:textId="77777777" w:rsidR="00616AD3" w:rsidRPr="00F045C4" w:rsidRDefault="00616AD3" w:rsidP="00616AD3">
      <w:pPr>
        <w:pStyle w:val="SilvaText"/>
        <w:ind w:firstLine="0"/>
      </w:pPr>
      <w:r w:rsidRPr="00F045C4">
        <w:t>Документи за обявяване:</w:t>
      </w:r>
    </w:p>
    <w:p w14:paraId="37ED025E" w14:textId="77777777" w:rsidR="00616AD3" w:rsidRPr="00F045C4" w:rsidRDefault="00616AD3" w:rsidP="00616AD3">
      <w:pPr>
        <w:pStyle w:val="SilvaText"/>
        <w:ind w:firstLine="0"/>
      </w:pPr>
      <w:r w:rsidRPr="00F045C4">
        <w:t>Заповед No.РД-880 от 26.11.2012 г., бр. 2/2013 на Държавен вестник 880-2012 г.</w:t>
      </w:r>
    </w:p>
    <w:p w14:paraId="1A80A86B" w14:textId="77777777" w:rsidR="00616AD3" w:rsidRPr="00F045C4" w:rsidRDefault="00616AD3" w:rsidP="00616AD3">
      <w:pPr>
        <w:pStyle w:val="SilvaText"/>
        <w:ind w:firstLine="0"/>
      </w:pPr>
      <w:r w:rsidRPr="00F045C4">
        <w:t>Цели на обявяване:</w:t>
      </w:r>
    </w:p>
    <w:p w14:paraId="54C9C34C" w14:textId="77777777" w:rsidR="00616AD3" w:rsidRPr="00F045C4" w:rsidRDefault="00616AD3" w:rsidP="00616AD3">
      <w:pPr>
        <w:pStyle w:val="SilvaText"/>
        <w:ind w:left="1440" w:firstLine="0"/>
      </w:pPr>
      <w:r w:rsidRPr="00F045C4">
        <w:t>1. Опазване на редките и застрашени растителни видове Български сърпец (SerratulabulgaricaAcht. &amp;Stoj.), Черноморска коча билка (Nepetaparviflora), Ледебуровмиск (Jurinealedebourii) и тяхното местообитание.</w:t>
      </w:r>
    </w:p>
    <w:p w14:paraId="5B561DD0" w14:textId="77777777" w:rsidR="00616AD3" w:rsidRPr="00F045C4" w:rsidRDefault="00616AD3" w:rsidP="00616AD3">
      <w:pPr>
        <w:pStyle w:val="SilvaText"/>
        <w:ind w:left="1440" w:firstLine="0"/>
      </w:pPr>
      <w:r w:rsidRPr="00F045C4">
        <w:t>Режим на дейности:</w:t>
      </w:r>
    </w:p>
    <w:p w14:paraId="11C2A149" w14:textId="77777777" w:rsidR="00616AD3" w:rsidRPr="00F045C4" w:rsidRDefault="00616AD3" w:rsidP="00616AD3">
      <w:pPr>
        <w:pStyle w:val="SilvaText"/>
        <w:ind w:left="1440" w:firstLine="0"/>
      </w:pPr>
      <w:r w:rsidRPr="00F045C4">
        <w:t>1. Забранява се строителство;</w:t>
      </w:r>
    </w:p>
    <w:p w14:paraId="72B2367F" w14:textId="77777777" w:rsidR="00616AD3" w:rsidRPr="00F045C4" w:rsidRDefault="00616AD3" w:rsidP="00616AD3">
      <w:pPr>
        <w:pStyle w:val="SilvaText"/>
        <w:ind w:left="1440" w:firstLine="0"/>
      </w:pPr>
      <w:r w:rsidRPr="00F045C4">
        <w:t>2. Забранява се търсене, проучване и добив на подземни богатства;</w:t>
      </w:r>
    </w:p>
    <w:p w14:paraId="39E1A331" w14:textId="77777777" w:rsidR="00616AD3" w:rsidRPr="00F045C4" w:rsidRDefault="00616AD3" w:rsidP="00616AD3">
      <w:pPr>
        <w:pStyle w:val="SilvaText"/>
        <w:ind w:left="1440" w:firstLine="0"/>
      </w:pPr>
      <w:r w:rsidRPr="00F045C4">
        <w:t>3. Забранява се внасяне на неместни видове;</w:t>
      </w:r>
    </w:p>
    <w:p w14:paraId="203E6EC9" w14:textId="77777777" w:rsidR="00616AD3" w:rsidRPr="00F045C4" w:rsidRDefault="00616AD3" w:rsidP="00616AD3">
      <w:pPr>
        <w:pStyle w:val="SilvaText"/>
        <w:ind w:left="1440" w:firstLine="0"/>
      </w:pPr>
      <w:r w:rsidRPr="00F045C4">
        <w:t>4. Забранява се залесяване;</w:t>
      </w:r>
    </w:p>
    <w:p w14:paraId="162CE2A6" w14:textId="77777777" w:rsidR="00616AD3" w:rsidRPr="00F045C4" w:rsidRDefault="00616AD3" w:rsidP="00616AD3">
      <w:pPr>
        <w:pStyle w:val="SilvaText"/>
        <w:ind w:left="1440" w:firstLine="0"/>
      </w:pPr>
      <w:r w:rsidRPr="00F045C4">
        <w:t>5. Забранява се разораване.</w:t>
      </w:r>
    </w:p>
    <w:p w14:paraId="52FFB4AC" w14:textId="77777777" w:rsidR="00616AD3" w:rsidRPr="00F045C4" w:rsidRDefault="00616AD3" w:rsidP="00616AD3">
      <w:pPr>
        <w:pStyle w:val="SilvaText"/>
        <w:ind w:left="1440" w:firstLine="0"/>
      </w:pPr>
    </w:p>
    <w:p w14:paraId="36C3176E" w14:textId="77777777" w:rsidR="00616AD3" w:rsidRPr="00F045C4" w:rsidRDefault="00616AD3" w:rsidP="00616AD3">
      <w:pPr>
        <w:pStyle w:val="SilvaText"/>
      </w:pPr>
      <w:r w:rsidRPr="00F045C4">
        <w:t>На територията на ДГС Свищов няма обявени със заповед вековни дървета, но има такива.</w:t>
      </w:r>
    </w:p>
    <w:p w14:paraId="7566B4D8" w14:textId="77777777" w:rsidR="00616AD3" w:rsidRPr="00F045C4" w:rsidRDefault="00616AD3" w:rsidP="00616AD3">
      <w:pPr>
        <w:pStyle w:val="SilvaText"/>
        <w:rPr>
          <w:lang w:val="ru-RU"/>
        </w:rPr>
      </w:pPr>
      <w:r w:rsidRPr="00F045C4">
        <w:t>Съгласно последните действия по изграждането на Национална екологична мрежа на територията на страната към ВКС1.1. т.4 идентифицирани защитени зони по смисъла на Закона за биологичното разнообразие са:</w:t>
      </w:r>
    </w:p>
    <w:p w14:paraId="0034B32A" w14:textId="77777777" w:rsidR="00616AD3" w:rsidRPr="00107F33" w:rsidRDefault="00616AD3" w:rsidP="00616AD3">
      <w:pPr>
        <w:pStyle w:val="a5"/>
        <w:ind w:left="1440"/>
        <w:jc w:val="both"/>
        <w:rPr>
          <w:lang w:val="ru-RU"/>
        </w:rPr>
      </w:pPr>
    </w:p>
    <w:p w14:paraId="00CA0CEE" w14:textId="77777777" w:rsidR="00616AD3" w:rsidRPr="00F045C4" w:rsidRDefault="00616AD3" w:rsidP="00616AD3">
      <w:pPr>
        <w:pStyle w:val="a5"/>
        <w:ind w:left="1440"/>
        <w:jc w:val="both"/>
      </w:pPr>
      <w:r w:rsidRPr="00F045C4">
        <w:t>1.  „Комплекс Беленски острови” – BG</w:t>
      </w:r>
      <w:r w:rsidRPr="00107F33">
        <w:rPr>
          <w:lang w:val="ru-RU"/>
        </w:rPr>
        <w:t xml:space="preserve"> 0002017</w:t>
      </w:r>
      <w:r w:rsidRPr="00F045C4">
        <w:t>.</w:t>
      </w:r>
    </w:p>
    <w:p w14:paraId="625EC28E" w14:textId="77777777" w:rsidR="00616AD3" w:rsidRPr="00F045C4" w:rsidRDefault="00616AD3" w:rsidP="00616AD3">
      <w:pPr>
        <w:pStyle w:val="a5"/>
        <w:ind w:left="1440"/>
        <w:jc w:val="both"/>
      </w:pPr>
      <w:r w:rsidRPr="00F045C4">
        <w:t>2.  „Остров Вардим” – BG</w:t>
      </w:r>
      <w:r w:rsidRPr="00107F33">
        <w:rPr>
          <w:lang w:val="ru-RU"/>
        </w:rPr>
        <w:t xml:space="preserve"> 00002018.</w:t>
      </w:r>
    </w:p>
    <w:p w14:paraId="685A9D5C" w14:textId="77777777" w:rsidR="00616AD3" w:rsidRPr="00107F33" w:rsidRDefault="00616AD3" w:rsidP="00616AD3">
      <w:pPr>
        <w:pStyle w:val="a5"/>
        <w:ind w:left="1440"/>
        <w:jc w:val="both"/>
        <w:rPr>
          <w:lang w:val="ru-RU"/>
        </w:rPr>
      </w:pPr>
      <w:r w:rsidRPr="00F045C4">
        <w:t>3.  „Студена река” – BG</w:t>
      </w:r>
      <w:r w:rsidRPr="00107F33">
        <w:rPr>
          <w:lang w:val="ru-RU"/>
        </w:rPr>
        <w:t xml:space="preserve"> 0000233.</w:t>
      </w:r>
    </w:p>
    <w:p w14:paraId="7753B46D" w14:textId="77777777" w:rsidR="00616AD3" w:rsidRPr="00F045C4" w:rsidRDefault="00616AD3" w:rsidP="00616AD3">
      <w:pPr>
        <w:pStyle w:val="a5"/>
        <w:ind w:left="1440"/>
        <w:jc w:val="both"/>
      </w:pPr>
      <w:r w:rsidRPr="00107F33">
        <w:rPr>
          <w:lang w:val="ru-RU"/>
        </w:rPr>
        <w:t>4</w:t>
      </w:r>
      <w:r w:rsidRPr="00F045C4">
        <w:t>. „Обнова – Караман дол” – BG</w:t>
      </w:r>
      <w:r w:rsidRPr="00107F33">
        <w:rPr>
          <w:lang w:val="ru-RU"/>
        </w:rPr>
        <w:t xml:space="preserve"> 0000239</w:t>
      </w:r>
      <w:r w:rsidRPr="00F045C4">
        <w:t>.</w:t>
      </w:r>
    </w:p>
    <w:p w14:paraId="613DA9EA" w14:textId="77777777" w:rsidR="00616AD3" w:rsidRPr="00107F33" w:rsidRDefault="00616AD3" w:rsidP="00616AD3">
      <w:pPr>
        <w:pStyle w:val="a5"/>
        <w:ind w:left="1440"/>
        <w:jc w:val="both"/>
        <w:rPr>
          <w:lang w:val="ru-RU"/>
        </w:rPr>
      </w:pPr>
      <w:r w:rsidRPr="00F045C4">
        <w:t xml:space="preserve">5.  „Персина” – BG0000396.  </w:t>
      </w:r>
    </w:p>
    <w:p w14:paraId="15AC5AA4" w14:textId="77777777" w:rsidR="00616AD3" w:rsidRPr="00F045C4" w:rsidRDefault="00616AD3" w:rsidP="00616AD3">
      <w:pPr>
        <w:pStyle w:val="a5"/>
        <w:ind w:left="1440"/>
        <w:jc w:val="both"/>
      </w:pPr>
      <w:r w:rsidRPr="00F045C4">
        <w:t>6. „Свищовска гора” – BG</w:t>
      </w:r>
      <w:r w:rsidRPr="00107F33">
        <w:rPr>
          <w:lang w:val="ru-RU"/>
        </w:rPr>
        <w:t xml:space="preserve"> 0000576.</w:t>
      </w:r>
    </w:p>
    <w:p w14:paraId="101DF6E2" w14:textId="64B2DBA3" w:rsidR="00616AD3" w:rsidRDefault="00616AD3" w:rsidP="00616AD3">
      <w:pPr>
        <w:pStyle w:val="a5"/>
        <w:ind w:left="1440"/>
        <w:jc w:val="both"/>
        <w:rPr>
          <w:lang w:val="ru-RU"/>
        </w:rPr>
      </w:pPr>
      <w:r w:rsidRPr="00F045C4">
        <w:t>7.  „Свищовско-Беленска низина” – BG</w:t>
      </w:r>
      <w:r w:rsidRPr="00107F33">
        <w:rPr>
          <w:lang w:val="ru-RU"/>
        </w:rPr>
        <w:t xml:space="preserve"> 0002083.</w:t>
      </w:r>
    </w:p>
    <w:p w14:paraId="3CA0E9E4" w14:textId="77777777" w:rsidR="00764EBF" w:rsidRDefault="00764EBF" w:rsidP="00616AD3">
      <w:pPr>
        <w:pStyle w:val="a5"/>
        <w:ind w:left="1440"/>
        <w:jc w:val="both"/>
        <w:rPr>
          <w:lang w:val="ru-RU"/>
        </w:rPr>
      </w:pPr>
    </w:p>
    <w:p w14:paraId="68950382" w14:textId="6C5B9562" w:rsidR="00616AD3" w:rsidRDefault="00764EBF" w:rsidP="00764EBF">
      <w:pPr>
        <w:pStyle w:val="a5"/>
        <w:ind w:left="360"/>
        <w:jc w:val="both"/>
      </w:pPr>
      <w:r>
        <w:rPr>
          <w:lang w:val="ru-RU"/>
        </w:rPr>
        <w:t xml:space="preserve">      През 202</w:t>
      </w:r>
      <w:r w:rsidR="00DE0DF5">
        <w:rPr>
          <w:lang w:val="ru-RU"/>
        </w:rPr>
        <w:t>5</w:t>
      </w:r>
      <w:r>
        <w:rPr>
          <w:lang w:val="ru-RU"/>
        </w:rPr>
        <w:t xml:space="preserve"> година е извършен мониторинг на 6 защитени зони – Защитена местност </w:t>
      </w:r>
      <w:r>
        <w:t>„</w:t>
      </w:r>
      <w:r>
        <w:rPr>
          <w:lang w:val="ru-RU"/>
        </w:rPr>
        <w:t>Божурите</w:t>
      </w:r>
      <w:r>
        <w:t>“, Защитена местност „ Мешовата гора“, Защитена местност „Старият дъб“, Защитена местност „Кайкуша“, Защитена местност „Русалка“, Защитена местност „Находище на българска гърлица“ и Защитена местност „Находище на български сърпец“.</w:t>
      </w:r>
    </w:p>
    <w:p w14:paraId="07FD8B36" w14:textId="7D98E428" w:rsidR="00764EBF" w:rsidRDefault="00764EBF" w:rsidP="00764EBF">
      <w:pPr>
        <w:pStyle w:val="a5"/>
        <w:ind w:left="360"/>
        <w:jc w:val="both"/>
      </w:pPr>
      <w:r>
        <w:t xml:space="preserve">       Горскостопанските дейности не са оказали неблагоприятно въздействие върху горските екосистема, природните местообитания и местообитанията на видовете и техните популации, предмет на опазване в рамките на защитената зона. Няма влошаване на природо</w:t>
      </w:r>
      <w:r w:rsidR="00E62EC6">
        <w:t>за</w:t>
      </w:r>
      <w:r>
        <w:t>щитното състояние</w:t>
      </w:r>
      <w:r w:rsidR="00E62EC6">
        <w:t xml:space="preserve"> на територията и намаляване на площите.</w:t>
      </w:r>
      <w:r>
        <w:t xml:space="preserve"> </w:t>
      </w:r>
    </w:p>
    <w:p w14:paraId="02C3B7A2" w14:textId="77777777" w:rsidR="00764EBF" w:rsidRPr="00764EBF" w:rsidRDefault="00764EBF" w:rsidP="00764EBF">
      <w:pPr>
        <w:pStyle w:val="a5"/>
        <w:jc w:val="both"/>
      </w:pPr>
    </w:p>
    <w:p w14:paraId="203AF2FF" w14:textId="65342BFA" w:rsidR="00616AD3" w:rsidRDefault="00616AD3" w:rsidP="001A6B58">
      <w:pPr>
        <w:spacing w:line="360" w:lineRule="auto"/>
        <w:ind w:left="360"/>
        <w:jc w:val="both"/>
        <w:rPr>
          <w:b/>
          <w:color w:val="000000" w:themeColor="text1"/>
        </w:rPr>
      </w:pPr>
      <w:r w:rsidRPr="00107F33">
        <w:rPr>
          <w:b/>
          <w:color w:val="000000" w:themeColor="text1"/>
        </w:rPr>
        <w:lastRenderedPageBreak/>
        <w:t>Извършен мониторинг на ВКС 1.2 застрашени, изчезващи и ендемични растителни видове, включени в приложение №1 към Националното ръководство, установени на територията на ТП „ДГС Свищов”.</w:t>
      </w:r>
    </w:p>
    <w:p w14:paraId="1D880C6F" w14:textId="77777777" w:rsidR="001A6B58" w:rsidRPr="001A6B58" w:rsidRDefault="001A6B58" w:rsidP="001A6B58">
      <w:pPr>
        <w:spacing w:line="360" w:lineRule="auto"/>
        <w:ind w:left="360"/>
        <w:jc w:val="both"/>
        <w:rPr>
          <w:b/>
          <w:color w:val="000000" w:themeColor="text1"/>
        </w:rPr>
      </w:pPr>
    </w:p>
    <w:p w14:paraId="1088DF6E" w14:textId="77777777" w:rsidR="00616AD3" w:rsidRPr="00DA50EB" w:rsidRDefault="00616AD3" w:rsidP="00616AD3">
      <w:pPr>
        <w:pStyle w:val="a5"/>
        <w:numPr>
          <w:ilvl w:val="0"/>
          <w:numId w:val="9"/>
        </w:numPr>
        <w:spacing w:line="360" w:lineRule="auto"/>
        <w:jc w:val="both"/>
        <w:rPr>
          <w:b/>
          <w:color w:val="000000" w:themeColor="text1"/>
          <w:sz w:val="28"/>
          <w:szCs w:val="28"/>
          <w:lang w:val="en-US"/>
        </w:rPr>
      </w:pPr>
      <w:bookmarkStart w:id="4" w:name="_Hlk74212461"/>
      <w:r w:rsidRPr="00DA50EB">
        <w:rPr>
          <w:b/>
          <w:color w:val="000000" w:themeColor="text1"/>
          <w:sz w:val="28"/>
          <w:szCs w:val="28"/>
        </w:rPr>
        <w:t>Снежно кокиче (</w:t>
      </w:r>
      <w:r w:rsidRPr="00DA50EB">
        <w:rPr>
          <w:b/>
          <w:i/>
          <w:color w:val="000000" w:themeColor="text1"/>
          <w:sz w:val="28"/>
          <w:szCs w:val="28"/>
          <w:lang w:val="en-US"/>
        </w:rPr>
        <w:t>Galanthus nivalis</w:t>
      </w:r>
      <w:r w:rsidRPr="00DA50EB">
        <w:rPr>
          <w:b/>
          <w:color w:val="000000" w:themeColor="text1"/>
          <w:sz w:val="28"/>
          <w:szCs w:val="28"/>
          <w:lang w:val="en-US"/>
        </w:rPr>
        <w:t>)</w:t>
      </w:r>
    </w:p>
    <w:p w14:paraId="307A56C9" w14:textId="41F9E28C" w:rsidR="00616AD3" w:rsidRPr="001A6B58" w:rsidRDefault="00616AD3" w:rsidP="00616AD3">
      <w:pPr>
        <w:spacing w:line="360" w:lineRule="auto"/>
        <w:jc w:val="both"/>
        <w:rPr>
          <w:color w:val="000000" w:themeColor="text1"/>
          <w:lang w:val="ru-RU"/>
        </w:rPr>
      </w:pPr>
      <w:r w:rsidRPr="00B0550A">
        <w:rPr>
          <w:color w:val="000000" w:themeColor="text1"/>
        </w:rPr>
        <w:t>Мониторинг е извършен в отдели:</w:t>
      </w:r>
      <w:r w:rsidR="00422035">
        <w:rPr>
          <w:color w:val="000000" w:themeColor="text1"/>
        </w:rPr>
        <w:t>…………………</w:t>
      </w:r>
      <w:r w:rsidRPr="00DA50EB">
        <w:rPr>
          <w:color w:val="000000" w:themeColor="text1"/>
          <w:lang w:val="ru-RU"/>
        </w:rPr>
        <w:t>.</w:t>
      </w:r>
      <w:r w:rsidRPr="00B0550A">
        <w:rPr>
          <w:color w:val="000000" w:themeColor="text1"/>
          <w:lang w:val="ru-RU"/>
        </w:rPr>
        <w:t xml:space="preserve"> Състоянието на Блатното кокиче е много добро, дори се наблюдава растеж на популацията. Горскостопанските дейности са съобразени с препоръките и указанията за стопансиване от доклада за ГВКС. Не се наблюдават следи от антропогенна намеса. </w:t>
      </w:r>
      <w:bookmarkEnd w:id="4"/>
    </w:p>
    <w:p w14:paraId="60602E17" w14:textId="77777777" w:rsidR="00616AD3" w:rsidRPr="00B0550A" w:rsidRDefault="00616AD3" w:rsidP="00616AD3">
      <w:pPr>
        <w:spacing w:line="360" w:lineRule="auto"/>
        <w:jc w:val="both"/>
        <w:rPr>
          <w:b/>
          <w:color w:val="000000" w:themeColor="text1"/>
          <w:sz w:val="28"/>
          <w:szCs w:val="28"/>
        </w:rPr>
      </w:pPr>
    </w:p>
    <w:p w14:paraId="64D516B9" w14:textId="77777777" w:rsidR="00616AD3" w:rsidRPr="00DA50EB" w:rsidRDefault="00616AD3" w:rsidP="00616AD3">
      <w:pPr>
        <w:pStyle w:val="a5"/>
        <w:numPr>
          <w:ilvl w:val="0"/>
          <w:numId w:val="9"/>
        </w:numPr>
        <w:spacing w:line="360" w:lineRule="auto"/>
        <w:jc w:val="both"/>
        <w:rPr>
          <w:b/>
          <w:color w:val="000000" w:themeColor="text1"/>
          <w:sz w:val="28"/>
          <w:szCs w:val="28"/>
          <w:lang w:val="ru-RU"/>
        </w:rPr>
      </w:pPr>
      <w:r w:rsidRPr="00DA50EB">
        <w:rPr>
          <w:b/>
          <w:color w:val="000000" w:themeColor="text1"/>
          <w:sz w:val="28"/>
          <w:szCs w:val="28"/>
        </w:rPr>
        <w:t>Блатно кокиче (</w:t>
      </w:r>
      <w:r w:rsidRPr="00DA50EB">
        <w:rPr>
          <w:b/>
          <w:i/>
          <w:color w:val="000000" w:themeColor="text1"/>
          <w:sz w:val="28"/>
          <w:szCs w:val="28"/>
          <w:lang w:val="en-US"/>
        </w:rPr>
        <w:t>Leucojum</w:t>
      </w:r>
      <w:r w:rsidRPr="00DA50EB">
        <w:rPr>
          <w:b/>
          <w:i/>
          <w:color w:val="000000" w:themeColor="text1"/>
          <w:sz w:val="28"/>
          <w:szCs w:val="28"/>
          <w:lang w:val="ru-RU"/>
        </w:rPr>
        <w:t xml:space="preserve"> </w:t>
      </w:r>
      <w:r w:rsidRPr="00DA50EB">
        <w:rPr>
          <w:b/>
          <w:i/>
          <w:color w:val="000000" w:themeColor="text1"/>
          <w:sz w:val="28"/>
          <w:szCs w:val="28"/>
          <w:lang w:val="en-US"/>
        </w:rPr>
        <w:t>aestivum</w:t>
      </w:r>
      <w:r w:rsidRPr="00DA50EB">
        <w:rPr>
          <w:b/>
          <w:color w:val="000000" w:themeColor="text1"/>
          <w:sz w:val="28"/>
          <w:szCs w:val="28"/>
          <w:lang w:val="ru-RU"/>
        </w:rPr>
        <w:t>)</w:t>
      </w:r>
    </w:p>
    <w:p w14:paraId="5DD5A666" w14:textId="2B6C7DA9" w:rsidR="00616AD3" w:rsidRPr="00B0550A" w:rsidRDefault="00616AD3" w:rsidP="00616AD3">
      <w:pPr>
        <w:spacing w:line="360" w:lineRule="auto"/>
        <w:jc w:val="both"/>
        <w:rPr>
          <w:color w:val="000000" w:themeColor="text1"/>
          <w:lang w:val="ru-RU"/>
        </w:rPr>
      </w:pPr>
      <w:r w:rsidRPr="00B0550A">
        <w:rPr>
          <w:color w:val="000000" w:themeColor="text1"/>
          <w:lang w:val="ru-RU"/>
        </w:rPr>
        <w:t xml:space="preserve">Съгласно доклада за ГВКС на стопанството Блатното кокиче се среща на територията на остров Вардим. Мониторинг е извършен в отдел:  </w:t>
      </w:r>
      <w:r w:rsidR="00422035">
        <w:rPr>
          <w:color w:val="000000" w:themeColor="text1"/>
          <w:lang w:val="ru-RU"/>
        </w:rPr>
        <w:t>…….</w:t>
      </w:r>
      <w:r w:rsidRPr="00E74A94">
        <w:rPr>
          <w:color w:val="000000" w:themeColor="text1"/>
          <w:lang w:val="ru-RU"/>
        </w:rPr>
        <w:t>.</w:t>
      </w:r>
      <w:r w:rsidRPr="00B0550A">
        <w:rPr>
          <w:color w:val="000000" w:themeColor="text1"/>
          <w:lang w:val="ru-RU"/>
        </w:rPr>
        <w:t xml:space="preserve"> Растението е отровно и се използва в медицината. Състоянието е добро. и освен на остров Вардим са установени находища и е направен мониторинг на ивицата дига-бряг в отдели</w:t>
      </w:r>
      <w:r w:rsidRPr="00E74A94">
        <w:rPr>
          <w:color w:val="000000" w:themeColor="text1"/>
          <w:lang w:val="ru-RU"/>
        </w:rPr>
        <w:t xml:space="preserve">: </w:t>
      </w:r>
      <w:r w:rsidR="00422035">
        <w:rPr>
          <w:color w:val="000000" w:themeColor="text1"/>
          <w:lang w:val="ru-RU"/>
        </w:rPr>
        <w:t>………….</w:t>
      </w:r>
      <w:r w:rsidRPr="00E74A94">
        <w:rPr>
          <w:color w:val="000000" w:themeColor="text1"/>
          <w:lang w:val="ru-RU"/>
        </w:rPr>
        <w:t>.</w:t>
      </w:r>
      <w:r w:rsidRPr="00B0550A">
        <w:rPr>
          <w:color w:val="000000" w:themeColor="text1"/>
          <w:lang w:val="ru-RU"/>
        </w:rPr>
        <w:t xml:space="preserve">  При провеждане на лесовъдски мероприятия, находищата се запазват без да се нанасят механични повреди. Не се наблюдават следи от антропогенна намеса. Освен по ивицата дига –бряг се срещат и в горите във фаза на старост.</w:t>
      </w:r>
    </w:p>
    <w:p w14:paraId="66F12E22" w14:textId="77777777" w:rsidR="00616AD3" w:rsidRPr="00B0550A" w:rsidRDefault="00616AD3" w:rsidP="00616AD3">
      <w:pPr>
        <w:spacing w:line="360" w:lineRule="auto"/>
        <w:jc w:val="both"/>
        <w:rPr>
          <w:color w:val="000000" w:themeColor="text1"/>
          <w:lang w:val="en-US"/>
        </w:rPr>
      </w:pPr>
    </w:p>
    <w:p w14:paraId="4D83BA9F" w14:textId="77777777" w:rsidR="00616AD3" w:rsidRPr="00515DAE" w:rsidRDefault="00616AD3" w:rsidP="00616AD3">
      <w:pPr>
        <w:pStyle w:val="a5"/>
        <w:numPr>
          <w:ilvl w:val="0"/>
          <w:numId w:val="9"/>
        </w:numPr>
        <w:spacing w:line="360" w:lineRule="auto"/>
        <w:jc w:val="both"/>
        <w:rPr>
          <w:color w:val="000000" w:themeColor="text1"/>
          <w:lang w:val="ru-RU"/>
        </w:rPr>
      </w:pPr>
      <w:bookmarkStart w:id="5" w:name="_Hlk74212091"/>
      <w:r w:rsidRPr="00515DAE">
        <w:rPr>
          <w:b/>
          <w:color w:val="000000" w:themeColor="text1"/>
          <w:sz w:val="28"/>
          <w:szCs w:val="28"/>
        </w:rPr>
        <w:t xml:space="preserve">Елвезиево кокиче </w:t>
      </w:r>
      <w:r w:rsidRPr="00515DAE">
        <w:rPr>
          <w:b/>
          <w:color w:val="000000" w:themeColor="text1"/>
          <w:sz w:val="28"/>
          <w:szCs w:val="28"/>
          <w:lang w:val="en-GB"/>
        </w:rPr>
        <w:t>(</w:t>
      </w:r>
      <w:r w:rsidRPr="00515DAE">
        <w:rPr>
          <w:b/>
          <w:i/>
          <w:color w:val="000000" w:themeColor="text1"/>
          <w:sz w:val="28"/>
          <w:szCs w:val="28"/>
          <w:lang w:val="en-US"/>
        </w:rPr>
        <w:t>Galanthus elwesii</w:t>
      </w:r>
      <w:r w:rsidRPr="00515DAE">
        <w:rPr>
          <w:b/>
          <w:color w:val="000000" w:themeColor="text1"/>
          <w:sz w:val="28"/>
          <w:szCs w:val="28"/>
          <w:lang w:val="en-GB"/>
        </w:rPr>
        <w:t xml:space="preserve"> </w:t>
      </w:r>
      <w:r w:rsidRPr="00515DAE">
        <w:rPr>
          <w:b/>
          <w:color w:val="000000" w:themeColor="text1"/>
          <w:sz w:val="28"/>
          <w:szCs w:val="28"/>
          <w:lang w:val="en-US"/>
        </w:rPr>
        <w:t>Hooker f</w:t>
      </w:r>
      <w:r w:rsidRPr="00515DAE">
        <w:rPr>
          <w:b/>
          <w:color w:val="000000" w:themeColor="text1"/>
          <w:sz w:val="28"/>
          <w:szCs w:val="28"/>
          <w:lang w:val="en-GB"/>
        </w:rPr>
        <w:t>.)</w:t>
      </w:r>
    </w:p>
    <w:p w14:paraId="519B51A8" w14:textId="7D5971E0" w:rsidR="00616AD3" w:rsidRDefault="00616AD3" w:rsidP="00616AD3">
      <w:pPr>
        <w:spacing w:line="360" w:lineRule="auto"/>
        <w:jc w:val="both"/>
        <w:rPr>
          <w:rFonts w:eastAsia="Calibri"/>
          <w:color w:val="000000" w:themeColor="text1"/>
          <w:lang w:eastAsia="en-US"/>
        </w:rPr>
      </w:pPr>
      <w:r w:rsidRPr="00515DAE">
        <w:rPr>
          <w:rFonts w:eastAsia="Calibri"/>
          <w:color w:val="000000" w:themeColor="text1"/>
          <w:lang w:eastAsia="en-US"/>
        </w:rPr>
        <w:t xml:space="preserve">Мониторинг е извършен в отдели: </w:t>
      </w:r>
      <w:r w:rsidR="00422035">
        <w:rPr>
          <w:rFonts w:eastAsia="Calibri"/>
          <w:color w:val="000000" w:themeColor="text1"/>
          <w:lang w:eastAsia="en-US"/>
        </w:rPr>
        <w:t>………………</w:t>
      </w:r>
      <w:r w:rsidRPr="00515DAE">
        <w:rPr>
          <w:rFonts w:eastAsia="Calibri"/>
          <w:color w:val="000000" w:themeColor="text1"/>
          <w:lang w:val="ru-RU" w:eastAsia="en-US"/>
        </w:rPr>
        <w:t xml:space="preserve">. </w:t>
      </w:r>
      <w:r w:rsidRPr="00515DAE">
        <w:rPr>
          <w:rFonts w:eastAsia="Calibri"/>
          <w:color w:val="000000" w:themeColor="text1"/>
          <w:lang w:eastAsia="en-US"/>
        </w:rPr>
        <w:t>Състоянието на вида е добро. Не се наблюдава увеличаване на популацията. Лесовъдските дейности в районите в които се среща, са съобразени с указаниата за стопансване. Не се наблюдава антропогенна намеса и не са установени нови находища</w:t>
      </w:r>
      <w:r>
        <w:rPr>
          <w:rFonts w:eastAsia="Calibri"/>
          <w:color w:val="000000" w:themeColor="text1"/>
          <w:lang w:eastAsia="en-US"/>
        </w:rPr>
        <w:t>.</w:t>
      </w:r>
    </w:p>
    <w:p w14:paraId="4CDDDE70" w14:textId="0B2AD782" w:rsidR="00616AD3" w:rsidRDefault="00616AD3" w:rsidP="00616AD3">
      <w:pPr>
        <w:spacing w:line="360" w:lineRule="auto"/>
        <w:jc w:val="both"/>
        <w:rPr>
          <w:rFonts w:eastAsia="Calibri"/>
          <w:color w:val="000000" w:themeColor="text1"/>
          <w:lang w:eastAsia="en-US"/>
        </w:rPr>
      </w:pPr>
    </w:p>
    <w:p w14:paraId="76AB4A79" w14:textId="77777777" w:rsidR="00616AD3" w:rsidRPr="00C20C2C" w:rsidRDefault="00616AD3" w:rsidP="00616AD3">
      <w:pPr>
        <w:pStyle w:val="a5"/>
        <w:numPr>
          <w:ilvl w:val="0"/>
          <w:numId w:val="9"/>
        </w:numPr>
        <w:spacing w:line="360" w:lineRule="auto"/>
        <w:jc w:val="both"/>
        <w:rPr>
          <w:b/>
          <w:color w:val="000000" w:themeColor="text1"/>
          <w:sz w:val="28"/>
          <w:szCs w:val="28"/>
          <w:lang w:val="en-US"/>
        </w:rPr>
      </w:pPr>
      <w:r w:rsidRPr="00C20C2C">
        <w:rPr>
          <w:b/>
          <w:bCs/>
          <w:color w:val="000000" w:themeColor="text1"/>
          <w:sz w:val="28"/>
          <w:szCs w:val="28"/>
        </w:rPr>
        <w:t>Див лук</w:t>
      </w:r>
      <w:r w:rsidRPr="00C20C2C">
        <w:rPr>
          <w:b/>
          <w:color w:val="000000" w:themeColor="text1"/>
          <w:sz w:val="28"/>
          <w:szCs w:val="28"/>
        </w:rPr>
        <w:t xml:space="preserve"> (Allium schoenoprasum)</w:t>
      </w:r>
    </w:p>
    <w:p w14:paraId="2454F15B" w14:textId="77126379" w:rsidR="00616AD3" w:rsidRDefault="00616AD3" w:rsidP="00616AD3">
      <w:pPr>
        <w:spacing w:line="360" w:lineRule="auto"/>
        <w:jc w:val="both"/>
        <w:rPr>
          <w:color w:val="000000" w:themeColor="text1"/>
          <w:lang w:val="ru-RU"/>
        </w:rPr>
      </w:pPr>
      <w:r w:rsidRPr="00C20C2C">
        <w:rPr>
          <w:color w:val="000000" w:themeColor="text1"/>
        </w:rPr>
        <w:t xml:space="preserve">Мониторинг е извършен в отдел: </w:t>
      </w:r>
      <w:r w:rsidR="00422035">
        <w:rPr>
          <w:color w:val="000000" w:themeColor="text1"/>
          <w:lang w:val="ru-RU"/>
        </w:rPr>
        <w:t>……….</w:t>
      </w:r>
      <w:r w:rsidRPr="00C20C2C">
        <w:rPr>
          <w:color w:val="000000" w:themeColor="text1"/>
          <w:lang w:val="ru-RU"/>
        </w:rPr>
        <w:t xml:space="preserve">. Състоянието на Дивия лук е много добро, дори се наблюдава растеж на популацията. При провеждане на лесовъдски мероприятия, находищата се запазват без да се нанасят механични повреди. Не се наблюдават следи от антропогенна намеса. </w:t>
      </w:r>
    </w:p>
    <w:p w14:paraId="69BBEB06" w14:textId="77777777" w:rsidR="00616AD3" w:rsidRDefault="00616AD3" w:rsidP="00616AD3">
      <w:pPr>
        <w:spacing w:line="360" w:lineRule="auto"/>
        <w:jc w:val="both"/>
        <w:rPr>
          <w:color w:val="000000" w:themeColor="text1"/>
          <w:lang w:val="ru-RU"/>
        </w:rPr>
      </w:pPr>
    </w:p>
    <w:p w14:paraId="69344382" w14:textId="77777777" w:rsidR="00616AD3" w:rsidRDefault="00616AD3" w:rsidP="00616AD3">
      <w:pPr>
        <w:spacing w:line="360" w:lineRule="auto"/>
        <w:jc w:val="both"/>
        <w:rPr>
          <w:color w:val="000000" w:themeColor="text1"/>
          <w:lang w:val="ru-RU"/>
        </w:rPr>
      </w:pPr>
    </w:p>
    <w:p w14:paraId="150EB582" w14:textId="77777777" w:rsidR="00616AD3" w:rsidRPr="00C20C2C" w:rsidRDefault="00616AD3" w:rsidP="00616AD3">
      <w:pPr>
        <w:pStyle w:val="a5"/>
        <w:numPr>
          <w:ilvl w:val="0"/>
          <w:numId w:val="9"/>
        </w:numPr>
        <w:spacing w:line="360" w:lineRule="auto"/>
        <w:jc w:val="both"/>
        <w:rPr>
          <w:b/>
          <w:bCs/>
          <w:color w:val="000000" w:themeColor="text1"/>
          <w:sz w:val="28"/>
          <w:szCs w:val="28"/>
          <w:lang w:val="ru-RU"/>
        </w:rPr>
      </w:pPr>
      <w:r w:rsidRPr="00C20C2C">
        <w:rPr>
          <w:b/>
          <w:bCs/>
          <w:color w:val="000000" w:themeColor="text1"/>
          <w:sz w:val="28"/>
          <w:szCs w:val="28"/>
          <w:lang w:val="ru-RU"/>
        </w:rPr>
        <w:t>Теснолист божур (</w:t>
      </w:r>
      <w:r w:rsidRPr="00C20C2C">
        <w:rPr>
          <w:b/>
          <w:bCs/>
          <w:color w:val="000000" w:themeColor="text1"/>
          <w:sz w:val="28"/>
          <w:szCs w:val="28"/>
          <w:lang w:val="en-US"/>
        </w:rPr>
        <w:t>Paeomia tenui</w:t>
      </w:r>
      <w:r>
        <w:rPr>
          <w:b/>
          <w:bCs/>
          <w:color w:val="000000" w:themeColor="text1"/>
          <w:sz w:val="28"/>
          <w:szCs w:val="28"/>
          <w:lang w:val="en-US"/>
        </w:rPr>
        <w:t>f</w:t>
      </w:r>
      <w:r w:rsidRPr="00C20C2C">
        <w:rPr>
          <w:b/>
          <w:bCs/>
          <w:color w:val="000000" w:themeColor="text1"/>
          <w:sz w:val="28"/>
          <w:szCs w:val="28"/>
          <w:lang w:val="en-US"/>
        </w:rPr>
        <w:t>olia)</w:t>
      </w:r>
      <w:r w:rsidRPr="00C20C2C">
        <w:rPr>
          <w:b/>
          <w:bCs/>
          <w:color w:val="000000" w:themeColor="text1"/>
          <w:sz w:val="28"/>
          <w:szCs w:val="28"/>
          <w:lang w:val="ru-RU"/>
        </w:rPr>
        <w:t xml:space="preserve"> </w:t>
      </w:r>
    </w:p>
    <w:p w14:paraId="7056098D" w14:textId="73052B82" w:rsidR="00616AD3" w:rsidRDefault="00616AD3" w:rsidP="00616AD3">
      <w:pPr>
        <w:spacing w:line="360" w:lineRule="auto"/>
        <w:jc w:val="both"/>
        <w:rPr>
          <w:rFonts w:eastAsia="Calibri"/>
          <w:color w:val="000000" w:themeColor="text1"/>
          <w:lang w:eastAsia="en-US"/>
        </w:rPr>
      </w:pPr>
      <w:r>
        <w:rPr>
          <w:rFonts w:eastAsia="Calibri"/>
          <w:color w:val="000000" w:themeColor="text1"/>
          <w:lang w:eastAsia="en-US"/>
        </w:rPr>
        <w:t xml:space="preserve">Мониторинг е извършен и отдел: </w:t>
      </w:r>
      <w:r w:rsidR="00422035">
        <w:rPr>
          <w:rFonts w:eastAsia="Calibri"/>
          <w:color w:val="000000" w:themeColor="text1"/>
          <w:lang w:eastAsia="en-US"/>
        </w:rPr>
        <w:t>…</w:t>
      </w:r>
      <w:r>
        <w:rPr>
          <w:rFonts w:eastAsia="Calibri"/>
          <w:color w:val="000000" w:themeColor="text1"/>
          <w:lang w:eastAsia="en-US"/>
        </w:rPr>
        <w:t xml:space="preserve"> . Състоянието на Теснолистият божур е много добро. Мястото е обявено за защитена територия и там не се провеждам лесовъдски мероприятия.</w:t>
      </w:r>
    </w:p>
    <w:p w14:paraId="7376598E" w14:textId="4613B26B" w:rsidR="00616AD3" w:rsidRPr="00E16815" w:rsidRDefault="00616AD3" w:rsidP="00616AD3">
      <w:pPr>
        <w:spacing w:line="360" w:lineRule="auto"/>
        <w:jc w:val="both"/>
        <w:rPr>
          <w:rFonts w:eastAsia="Calibri"/>
          <w:color w:val="000000" w:themeColor="text1"/>
          <w:lang w:eastAsia="en-US"/>
        </w:rPr>
      </w:pPr>
      <w:r>
        <w:rPr>
          <w:rFonts w:eastAsia="Calibri"/>
          <w:color w:val="000000" w:themeColor="text1"/>
          <w:lang w:eastAsia="en-US"/>
        </w:rPr>
        <w:t xml:space="preserve">       </w:t>
      </w:r>
      <w:bookmarkEnd w:id="5"/>
    </w:p>
    <w:p w14:paraId="1E567FF1" w14:textId="77777777" w:rsidR="00616AD3" w:rsidRPr="00107F33" w:rsidRDefault="00616AD3" w:rsidP="00616AD3">
      <w:pPr>
        <w:pStyle w:val="a5"/>
        <w:numPr>
          <w:ilvl w:val="0"/>
          <w:numId w:val="18"/>
        </w:numPr>
        <w:spacing w:line="360" w:lineRule="auto"/>
        <w:jc w:val="both"/>
        <w:rPr>
          <w:b/>
          <w:color w:val="000000" w:themeColor="text1"/>
        </w:rPr>
      </w:pPr>
      <w:r w:rsidRPr="00107F33">
        <w:rPr>
          <w:b/>
          <w:color w:val="000000" w:themeColor="text1"/>
        </w:rPr>
        <w:t>Извършен мониторинг на ВКС 1.2 застрашени, изчезващи и ендемични животински видове, включени в приложение №1 към Националното ръководство, установени на територията на ТП „ДГС Свищов”.</w:t>
      </w:r>
    </w:p>
    <w:p w14:paraId="777714FE" w14:textId="77777777" w:rsidR="00616AD3" w:rsidRPr="00515DAE" w:rsidRDefault="00616AD3" w:rsidP="00616AD3">
      <w:pPr>
        <w:spacing w:line="360" w:lineRule="auto"/>
        <w:jc w:val="both"/>
        <w:rPr>
          <w:b/>
          <w:color w:val="000000" w:themeColor="text1"/>
        </w:rPr>
      </w:pPr>
    </w:p>
    <w:p w14:paraId="2E6D4950" w14:textId="77777777" w:rsidR="00616AD3" w:rsidRPr="00515DAE" w:rsidRDefault="00616AD3" w:rsidP="00616AD3">
      <w:pPr>
        <w:numPr>
          <w:ilvl w:val="0"/>
          <w:numId w:val="8"/>
        </w:numPr>
        <w:spacing w:line="360" w:lineRule="auto"/>
        <w:jc w:val="both"/>
        <w:rPr>
          <w:b/>
          <w:color w:val="000000" w:themeColor="text1"/>
          <w:sz w:val="28"/>
          <w:szCs w:val="28"/>
          <w:lang w:val="en-US"/>
        </w:rPr>
      </w:pPr>
      <w:r w:rsidRPr="00515DAE">
        <w:rPr>
          <w:b/>
          <w:color w:val="000000" w:themeColor="text1"/>
          <w:sz w:val="28"/>
          <w:szCs w:val="28"/>
        </w:rPr>
        <w:t>Сива чапла</w:t>
      </w:r>
      <w:r w:rsidRPr="00515DAE">
        <w:rPr>
          <w:b/>
          <w:color w:val="000000" w:themeColor="text1"/>
          <w:sz w:val="28"/>
          <w:szCs w:val="28"/>
          <w:lang w:val="en-US"/>
        </w:rPr>
        <w:t xml:space="preserve"> </w:t>
      </w:r>
      <w:r w:rsidRPr="00515DAE">
        <w:rPr>
          <w:b/>
          <w:color w:val="000000" w:themeColor="text1"/>
          <w:sz w:val="28"/>
          <w:szCs w:val="28"/>
        </w:rPr>
        <w:t>(</w:t>
      </w:r>
      <w:r w:rsidRPr="00515DAE">
        <w:rPr>
          <w:b/>
          <w:i/>
          <w:color w:val="000000" w:themeColor="text1"/>
          <w:sz w:val="28"/>
          <w:szCs w:val="28"/>
          <w:lang w:val="en-US"/>
        </w:rPr>
        <w:t>Ardea cinerea</w:t>
      </w:r>
      <w:r w:rsidRPr="00515DAE">
        <w:rPr>
          <w:b/>
          <w:color w:val="000000" w:themeColor="text1"/>
          <w:sz w:val="28"/>
          <w:szCs w:val="28"/>
          <w:lang w:val="en-US"/>
        </w:rPr>
        <w:t>)</w:t>
      </w:r>
    </w:p>
    <w:p w14:paraId="31A2516A" w14:textId="77777777" w:rsidR="00616AD3" w:rsidRPr="00515DAE" w:rsidRDefault="00616AD3" w:rsidP="00616AD3">
      <w:pPr>
        <w:spacing w:line="360" w:lineRule="auto"/>
        <w:jc w:val="both"/>
        <w:rPr>
          <w:color w:val="000000" w:themeColor="text1"/>
        </w:rPr>
      </w:pPr>
      <w:r w:rsidRPr="00515DAE">
        <w:rPr>
          <w:color w:val="000000" w:themeColor="text1"/>
        </w:rPr>
        <w:t xml:space="preserve">Мониториг се извършва всяка година. Лесовъдските мероприятия не влият върху състоянието на популацията. Среща се </w:t>
      </w:r>
      <w:r>
        <w:rPr>
          <w:color w:val="000000" w:themeColor="text1"/>
        </w:rPr>
        <w:t>край р. Студена и р. Бара</w:t>
      </w:r>
      <w:r w:rsidRPr="00515DAE">
        <w:rPr>
          <w:color w:val="000000" w:themeColor="text1"/>
        </w:rPr>
        <w:t>. Често срещан вид в близост до с. Царевец, по поречието на река Студена, река Барата и по перидерията на островите. Популацията се увеличава и няма реални заплахи.</w:t>
      </w:r>
    </w:p>
    <w:p w14:paraId="3B1A10B2" w14:textId="77777777" w:rsidR="00616AD3" w:rsidRPr="00515DAE" w:rsidRDefault="00616AD3" w:rsidP="00616AD3">
      <w:pPr>
        <w:spacing w:line="360" w:lineRule="auto"/>
        <w:jc w:val="both"/>
        <w:rPr>
          <w:color w:val="000000" w:themeColor="text1"/>
        </w:rPr>
      </w:pPr>
    </w:p>
    <w:p w14:paraId="71FF578D" w14:textId="77777777" w:rsidR="00616AD3" w:rsidRPr="00515DAE" w:rsidRDefault="00616AD3" w:rsidP="00616AD3">
      <w:pPr>
        <w:pStyle w:val="a5"/>
        <w:numPr>
          <w:ilvl w:val="0"/>
          <w:numId w:val="8"/>
        </w:numPr>
        <w:spacing w:after="160" w:line="360" w:lineRule="auto"/>
        <w:jc w:val="both"/>
        <w:rPr>
          <w:b/>
          <w:color w:val="000000" w:themeColor="text1"/>
          <w:sz w:val="28"/>
          <w:szCs w:val="28"/>
          <w:lang w:eastAsia="en-US"/>
        </w:rPr>
      </w:pPr>
      <w:r>
        <w:rPr>
          <w:b/>
          <w:color w:val="000000" w:themeColor="text1"/>
          <w:sz w:val="28"/>
          <w:szCs w:val="28"/>
          <w:lang w:eastAsia="en-US"/>
        </w:rPr>
        <w:t>Голям ястеб</w:t>
      </w:r>
      <w:r w:rsidRPr="00515DAE">
        <w:rPr>
          <w:b/>
          <w:color w:val="000000" w:themeColor="text1"/>
          <w:sz w:val="28"/>
          <w:szCs w:val="28"/>
          <w:lang w:eastAsia="en-US"/>
        </w:rPr>
        <w:t xml:space="preserve"> (</w:t>
      </w:r>
      <w:r>
        <w:rPr>
          <w:b/>
          <w:i/>
          <w:color w:val="000000" w:themeColor="text1"/>
          <w:sz w:val="28"/>
          <w:szCs w:val="28"/>
          <w:lang w:val="en-US" w:eastAsia="en-US"/>
        </w:rPr>
        <w:t>Accipiter geutulis</w:t>
      </w:r>
      <w:r w:rsidRPr="00515DAE">
        <w:rPr>
          <w:b/>
          <w:color w:val="000000" w:themeColor="text1"/>
          <w:sz w:val="28"/>
          <w:szCs w:val="28"/>
          <w:lang w:eastAsia="en-US"/>
        </w:rPr>
        <w:t>)</w:t>
      </w:r>
    </w:p>
    <w:p w14:paraId="73067C1F" w14:textId="1EE60181" w:rsidR="00616AD3" w:rsidRPr="001A6B58" w:rsidRDefault="00616AD3" w:rsidP="001A6B58">
      <w:pPr>
        <w:spacing w:after="160" w:line="360" w:lineRule="auto"/>
        <w:contextualSpacing/>
        <w:jc w:val="both"/>
        <w:rPr>
          <w:rFonts w:eastAsia="Calibri"/>
          <w:color w:val="000000" w:themeColor="text1"/>
          <w:lang w:eastAsia="en-US"/>
        </w:rPr>
      </w:pPr>
      <w:r w:rsidRPr="00515DAE">
        <w:rPr>
          <w:rFonts w:eastAsia="Calibri"/>
          <w:color w:val="000000" w:themeColor="text1"/>
          <w:lang w:eastAsia="en-US"/>
        </w:rPr>
        <w:t>Мониторинг се извършва ежегодно на територията на ДГС Свищов. Наблюдава се в отдел</w:t>
      </w:r>
      <w:r>
        <w:rPr>
          <w:rFonts w:eastAsia="Calibri"/>
          <w:color w:val="000000" w:themeColor="text1"/>
          <w:lang w:eastAsia="en-US"/>
        </w:rPr>
        <w:t xml:space="preserve">и: </w:t>
      </w:r>
      <w:r w:rsidR="00422035">
        <w:rPr>
          <w:rFonts w:eastAsia="Calibri"/>
          <w:color w:val="000000" w:themeColor="text1"/>
          <w:lang w:eastAsia="en-US"/>
        </w:rPr>
        <w:t>……………</w:t>
      </w:r>
      <w:r w:rsidRPr="00515DAE">
        <w:rPr>
          <w:rFonts w:eastAsia="Calibri"/>
          <w:color w:val="000000" w:themeColor="text1"/>
          <w:lang w:eastAsia="en-US"/>
        </w:rPr>
        <w:t>. Лесовъдските мероприятия не влияят върху състоянието на популацията. Няма реални и потенциални заплахи.</w:t>
      </w:r>
    </w:p>
    <w:p w14:paraId="5AD4B8E1" w14:textId="77777777" w:rsidR="00616AD3" w:rsidRPr="00515DAE" w:rsidRDefault="00616AD3" w:rsidP="00616AD3">
      <w:pPr>
        <w:spacing w:line="360" w:lineRule="auto"/>
        <w:jc w:val="both"/>
        <w:rPr>
          <w:color w:val="000000" w:themeColor="text1"/>
        </w:rPr>
      </w:pPr>
    </w:p>
    <w:p w14:paraId="2DC58740" w14:textId="77777777" w:rsidR="00616AD3" w:rsidRPr="00515DAE" w:rsidRDefault="00616AD3" w:rsidP="00616AD3">
      <w:pPr>
        <w:pStyle w:val="a5"/>
        <w:numPr>
          <w:ilvl w:val="0"/>
          <w:numId w:val="8"/>
        </w:numPr>
        <w:spacing w:line="360" w:lineRule="auto"/>
        <w:jc w:val="both"/>
        <w:rPr>
          <w:color w:val="000000" w:themeColor="text1"/>
        </w:rPr>
      </w:pPr>
      <w:r>
        <w:rPr>
          <w:b/>
          <w:color w:val="000000" w:themeColor="text1"/>
          <w:sz w:val="28"/>
          <w:szCs w:val="28"/>
        </w:rPr>
        <w:t>Шипоопашата</w:t>
      </w:r>
      <w:r w:rsidRPr="00515DAE">
        <w:rPr>
          <w:b/>
          <w:color w:val="000000" w:themeColor="text1"/>
          <w:sz w:val="28"/>
          <w:szCs w:val="28"/>
        </w:rPr>
        <w:t xml:space="preserve"> костенурка (</w:t>
      </w:r>
      <w:r>
        <w:rPr>
          <w:b/>
          <w:i/>
          <w:color w:val="000000" w:themeColor="text1"/>
          <w:sz w:val="28"/>
          <w:szCs w:val="28"/>
          <w:lang w:val="en-US"/>
        </w:rPr>
        <w:t>Tuestudo hermanni</w:t>
      </w:r>
      <w:r w:rsidRPr="00515DAE">
        <w:rPr>
          <w:b/>
          <w:color w:val="000000" w:themeColor="text1"/>
          <w:sz w:val="28"/>
          <w:szCs w:val="28"/>
        </w:rPr>
        <w:t>)</w:t>
      </w:r>
    </w:p>
    <w:p w14:paraId="0DE2713A" w14:textId="2A05B281" w:rsidR="00616AD3" w:rsidRPr="00515DAE" w:rsidRDefault="00616AD3" w:rsidP="00616AD3">
      <w:pPr>
        <w:spacing w:before="240" w:after="160" w:line="360" w:lineRule="auto"/>
        <w:contextualSpacing/>
        <w:jc w:val="both"/>
        <w:rPr>
          <w:rFonts w:eastAsia="Calibri"/>
          <w:color w:val="000000" w:themeColor="text1"/>
          <w:lang w:eastAsia="en-US"/>
        </w:rPr>
      </w:pPr>
      <w:r w:rsidRPr="00515DAE">
        <w:rPr>
          <w:rFonts w:eastAsia="Calibri"/>
          <w:color w:val="000000" w:themeColor="text1"/>
          <w:lang w:val="ru-RU" w:eastAsia="en-US"/>
        </w:rPr>
        <w:t xml:space="preserve">Мониторинг се извършва ежегодно на територията на ДГС </w:t>
      </w:r>
      <w:r w:rsidRPr="00515DAE">
        <w:rPr>
          <w:rFonts w:eastAsia="Calibri"/>
          <w:color w:val="000000" w:themeColor="text1"/>
          <w:lang w:eastAsia="en-US"/>
        </w:rPr>
        <w:t xml:space="preserve">Свищов. Наблюдава се в </w:t>
      </w:r>
      <w:r>
        <w:rPr>
          <w:rFonts w:eastAsia="Calibri"/>
          <w:color w:val="000000" w:themeColor="text1"/>
          <w:lang w:eastAsia="en-US"/>
        </w:rPr>
        <w:t xml:space="preserve">отдели: </w:t>
      </w:r>
      <w:r w:rsidR="00422035">
        <w:rPr>
          <w:rFonts w:eastAsia="Calibri"/>
          <w:color w:val="000000" w:themeColor="text1"/>
          <w:lang w:eastAsia="en-US"/>
        </w:rPr>
        <w:t>…………….</w:t>
      </w:r>
      <w:r w:rsidRPr="00515DAE">
        <w:rPr>
          <w:rFonts w:eastAsia="Calibri"/>
          <w:color w:val="000000" w:themeColor="text1"/>
          <w:lang w:eastAsia="en-US"/>
        </w:rPr>
        <w:t>. Популацията се увеличава. Лесовъдските мероприятия не влияят върху състоянието на популацията. Няма реални и потенциални заплахи.</w:t>
      </w:r>
    </w:p>
    <w:p w14:paraId="431E82C8" w14:textId="77777777" w:rsidR="00616AD3" w:rsidRPr="00515DAE" w:rsidRDefault="00616AD3" w:rsidP="00616AD3">
      <w:pPr>
        <w:spacing w:before="240" w:after="160" w:line="360" w:lineRule="auto"/>
        <w:contextualSpacing/>
        <w:jc w:val="both"/>
        <w:rPr>
          <w:rFonts w:eastAsia="Calibri"/>
          <w:color w:val="000000" w:themeColor="text1"/>
          <w:lang w:eastAsia="en-US"/>
        </w:rPr>
      </w:pPr>
    </w:p>
    <w:p w14:paraId="048BFBCA" w14:textId="77777777" w:rsidR="00616AD3" w:rsidRPr="00515DAE" w:rsidRDefault="00616AD3" w:rsidP="00616AD3">
      <w:pPr>
        <w:pStyle w:val="a5"/>
        <w:numPr>
          <w:ilvl w:val="0"/>
          <w:numId w:val="8"/>
        </w:numPr>
        <w:spacing w:before="240" w:line="360" w:lineRule="auto"/>
        <w:jc w:val="both"/>
        <w:rPr>
          <w:color w:val="000000" w:themeColor="text1"/>
        </w:rPr>
      </w:pPr>
      <w:r w:rsidRPr="00515DAE">
        <w:rPr>
          <w:color w:val="000000" w:themeColor="text1"/>
        </w:rPr>
        <w:t xml:space="preserve"> </w:t>
      </w:r>
      <w:r w:rsidRPr="00515DAE">
        <w:rPr>
          <w:b/>
          <w:color w:val="000000" w:themeColor="text1"/>
          <w:sz w:val="28"/>
          <w:szCs w:val="28"/>
        </w:rPr>
        <w:t>Черен щъркел (</w:t>
      </w:r>
      <w:r w:rsidRPr="00515DAE">
        <w:rPr>
          <w:b/>
          <w:i/>
          <w:color w:val="000000" w:themeColor="text1"/>
          <w:sz w:val="28"/>
          <w:szCs w:val="28"/>
          <w:lang w:val="en-US"/>
        </w:rPr>
        <w:t>Ciconia nigra</w:t>
      </w:r>
      <w:r w:rsidRPr="00515DAE">
        <w:rPr>
          <w:b/>
          <w:color w:val="000000" w:themeColor="text1"/>
          <w:sz w:val="28"/>
          <w:szCs w:val="28"/>
          <w:lang w:val="en-US"/>
        </w:rPr>
        <w:t>)</w:t>
      </w:r>
    </w:p>
    <w:p w14:paraId="094732A7" w14:textId="07FA283D" w:rsidR="00616AD3" w:rsidRPr="00515DAE" w:rsidRDefault="00616AD3" w:rsidP="00616AD3">
      <w:pPr>
        <w:spacing w:line="360" w:lineRule="auto"/>
        <w:jc w:val="both"/>
        <w:rPr>
          <w:color w:val="000000" w:themeColor="text1"/>
          <w:lang w:val="ru-RU"/>
        </w:rPr>
      </w:pPr>
      <w:r w:rsidRPr="00515DAE">
        <w:rPr>
          <w:color w:val="000000" w:themeColor="text1"/>
        </w:rPr>
        <w:t xml:space="preserve">Мониторинга на черния щъркел се извършва всяка година. Среща се в отдел: </w:t>
      </w:r>
      <w:r w:rsidR="00422035">
        <w:rPr>
          <w:color w:val="000000" w:themeColor="text1"/>
        </w:rPr>
        <w:t>……</w:t>
      </w:r>
      <w:r w:rsidRPr="00515DAE">
        <w:rPr>
          <w:color w:val="000000" w:themeColor="text1"/>
          <w:lang w:val="en-US"/>
        </w:rPr>
        <w:t>,</w:t>
      </w:r>
      <w:r w:rsidRPr="00515DAE">
        <w:rPr>
          <w:color w:val="000000" w:themeColor="text1"/>
        </w:rPr>
        <w:t xml:space="preserve"> покрай река Барата и рибарник Овча могила. Постоянни гнезда са установени в отдел: </w:t>
      </w:r>
      <w:r w:rsidR="00422035">
        <w:rPr>
          <w:color w:val="000000" w:themeColor="text1"/>
        </w:rPr>
        <w:t>……</w:t>
      </w:r>
      <w:r w:rsidRPr="00515DAE">
        <w:rPr>
          <w:color w:val="000000" w:themeColor="text1"/>
        </w:rPr>
        <w:t xml:space="preserve">. </w:t>
      </w:r>
      <w:r w:rsidRPr="00515DAE">
        <w:rPr>
          <w:color w:val="000000" w:themeColor="text1"/>
        </w:rPr>
        <w:lastRenderedPageBreak/>
        <w:t>Популацията им се увеличава. Няма реални и потенциални заплахи за черния щъркел на територията на стопанството ни.</w:t>
      </w:r>
      <w:bookmarkStart w:id="6" w:name="_Hlk74120656"/>
    </w:p>
    <w:bookmarkEnd w:id="6"/>
    <w:p w14:paraId="0B6EE1F9" w14:textId="77777777" w:rsidR="00616AD3" w:rsidRPr="00515DAE" w:rsidRDefault="00616AD3" w:rsidP="00616AD3">
      <w:pPr>
        <w:spacing w:before="240" w:line="360" w:lineRule="auto"/>
        <w:ind w:firstLine="708"/>
        <w:jc w:val="both"/>
        <w:rPr>
          <w:b/>
          <w:bCs/>
          <w:color w:val="000000"/>
          <w:sz w:val="28"/>
          <w:szCs w:val="28"/>
        </w:rPr>
      </w:pPr>
      <w:r>
        <w:rPr>
          <w:b/>
          <w:bCs/>
          <w:color w:val="000000"/>
          <w:sz w:val="28"/>
          <w:szCs w:val="28"/>
        </w:rPr>
        <w:t>5</w:t>
      </w:r>
      <w:r w:rsidRPr="00515DAE">
        <w:rPr>
          <w:b/>
          <w:bCs/>
          <w:color w:val="000000"/>
          <w:sz w:val="28"/>
          <w:szCs w:val="28"/>
        </w:rPr>
        <w:t>. Черен кълвач (</w:t>
      </w:r>
      <w:r w:rsidRPr="00515DAE">
        <w:rPr>
          <w:b/>
          <w:bCs/>
          <w:i/>
          <w:color w:val="000000"/>
          <w:sz w:val="28"/>
          <w:szCs w:val="28"/>
        </w:rPr>
        <w:t>Dryocopus</w:t>
      </w:r>
      <w:r w:rsidRPr="00515DAE">
        <w:rPr>
          <w:b/>
          <w:bCs/>
          <w:i/>
          <w:color w:val="000000"/>
          <w:sz w:val="28"/>
          <w:szCs w:val="28"/>
          <w:lang w:val="en-GB"/>
        </w:rPr>
        <w:t xml:space="preserve"> </w:t>
      </w:r>
      <w:r w:rsidRPr="00515DAE">
        <w:rPr>
          <w:b/>
          <w:bCs/>
          <w:i/>
          <w:color w:val="000000"/>
          <w:sz w:val="28"/>
          <w:szCs w:val="28"/>
        </w:rPr>
        <w:t>martius</w:t>
      </w:r>
      <w:r w:rsidRPr="00515DAE">
        <w:rPr>
          <w:b/>
          <w:bCs/>
          <w:color w:val="000000"/>
          <w:sz w:val="28"/>
          <w:szCs w:val="28"/>
          <w:lang w:val="en-GB"/>
        </w:rPr>
        <w:t xml:space="preserve"> </w:t>
      </w:r>
      <w:r w:rsidRPr="00515DAE">
        <w:rPr>
          <w:b/>
          <w:bCs/>
          <w:color w:val="000000"/>
          <w:sz w:val="28"/>
          <w:szCs w:val="28"/>
        </w:rPr>
        <w:t>L</w:t>
      </w:r>
      <w:r w:rsidRPr="00515DAE">
        <w:rPr>
          <w:b/>
          <w:bCs/>
          <w:color w:val="000000"/>
          <w:sz w:val="28"/>
          <w:szCs w:val="28"/>
          <w:lang w:val="en-GB"/>
        </w:rPr>
        <w:t>.)</w:t>
      </w:r>
    </w:p>
    <w:p w14:paraId="37DFD4DD" w14:textId="6D16B68C" w:rsidR="00616AD3" w:rsidRPr="00515DAE" w:rsidRDefault="00616AD3" w:rsidP="00616AD3">
      <w:pPr>
        <w:spacing w:before="240" w:after="160" w:line="360" w:lineRule="auto"/>
        <w:contextualSpacing/>
        <w:jc w:val="both"/>
        <w:rPr>
          <w:rFonts w:eastAsia="Calibri"/>
          <w:color w:val="000000"/>
          <w:lang w:eastAsia="en-US"/>
        </w:rPr>
      </w:pPr>
      <w:r w:rsidRPr="00515DAE">
        <w:rPr>
          <w:rFonts w:eastAsia="Calibri"/>
          <w:color w:val="000000"/>
          <w:lang w:eastAsia="en-US"/>
        </w:rPr>
        <w:t xml:space="preserve">Черният кълвач е рядък вид. На територията на стопанството се наблюдава в отдел: </w:t>
      </w:r>
      <w:r w:rsidR="00422035">
        <w:rPr>
          <w:rFonts w:eastAsia="Calibri"/>
          <w:color w:val="000000"/>
          <w:lang w:eastAsia="en-US"/>
        </w:rPr>
        <w:t>….</w:t>
      </w:r>
      <w:r>
        <w:rPr>
          <w:rFonts w:eastAsia="Calibri"/>
          <w:color w:val="000000"/>
          <w:lang w:eastAsia="en-US"/>
        </w:rPr>
        <w:t xml:space="preserve">, </w:t>
      </w:r>
      <w:r w:rsidR="00422035">
        <w:rPr>
          <w:rFonts w:eastAsia="Calibri"/>
          <w:color w:val="000000"/>
          <w:lang w:eastAsia="en-US"/>
        </w:rPr>
        <w:t>….</w:t>
      </w:r>
      <w:r w:rsidRPr="00515DAE">
        <w:rPr>
          <w:rFonts w:eastAsia="Calibri"/>
          <w:color w:val="000000"/>
          <w:lang w:eastAsia="en-US"/>
        </w:rPr>
        <w:t xml:space="preserve"> и на вардимските острови. Пополациата му се увеличава. Лесовъдските мероприятия в тези отдели са съобразени с него. Не се отсичат дървета с гнездовите им хралупи и се отбелязват с оранжев сперй. Популациата му се увеличава. Няма реални и потециални заплахи за черния кълвач.</w:t>
      </w:r>
    </w:p>
    <w:p w14:paraId="20F60019" w14:textId="77777777" w:rsidR="00616AD3" w:rsidRPr="00515DAE" w:rsidRDefault="00616AD3" w:rsidP="00616AD3">
      <w:pPr>
        <w:spacing w:after="160" w:line="360" w:lineRule="auto"/>
        <w:contextualSpacing/>
        <w:jc w:val="both"/>
        <w:rPr>
          <w:rFonts w:eastAsia="Calibri"/>
          <w:color w:val="000000" w:themeColor="text1"/>
          <w:lang w:eastAsia="en-US"/>
        </w:rPr>
      </w:pPr>
    </w:p>
    <w:p w14:paraId="186E8272" w14:textId="77777777" w:rsidR="00616AD3" w:rsidRPr="00515DAE" w:rsidRDefault="00616AD3" w:rsidP="00616AD3">
      <w:pPr>
        <w:pStyle w:val="a5"/>
        <w:numPr>
          <w:ilvl w:val="0"/>
          <w:numId w:val="8"/>
        </w:numPr>
        <w:spacing w:after="160" w:line="360" w:lineRule="auto"/>
        <w:jc w:val="both"/>
        <w:rPr>
          <w:rFonts w:eastAsia="Calibri"/>
          <w:b/>
          <w:color w:val="000000" w:themeColor="text1"/>
          <w:sz w:val="28"/>
          <w:szCs w:val="28"/>
          <w:lang w:val="ru-RU" w:eastAsia="en-US"/>
        </w:rPr>
      </w:pPr>
      <w:r w:rsidRPr="00515DAE">
        <w:rPr>
          <w:rFonts w:eastAsia="Calibri"/>
          <w:b/>
          <w:color w:val="000000" w:themeColor="text1"/>
          <w:sz w:val="28"/>
          <w:szCs w:val="28"/>
          <w:lang w:eastAsia="en-US"/>
        </w:rPr>
        <w:t>Видра (</w:t>
      </w:r>
      <w:r w:rsidRPr="00515DAE">
        <w:rPr>
          <w:rFonts w:eastAsia="Calibri"/>
          <w:b/>
          <w:i/>
          <w:color w:val="000000" w:themeColor="text1"/>
          <w:sz w:val="28"/>
          <w:szCs w:val="28"/>
          <w:lang w:val="en-US" w:eastAsia="en-US"/>
        </w:rPr>
        <w:t>Lutra</w:t>
      </w:r>
      <w:r w:rsidRPr="00515DAE">
        <w:rPr>
          <w:rFonts w:eastAsia="Calibri"/>
          <w:b/>
          <w:i/>
          <w:color w:val="000000" w:themeColor="text1"/>
          <w:sz w:val="28"/>
          <w:szCs w:val="28"/>
          <w:lang w:val="ru-RU" w:eastAsia="en-US"/>
        </w:rPr>
        <w:t xml:space="preserve"> </w:t>
      </w:r>
      <w:r w:rsidRPr="00515DAE">
        <w:rPr>
          <w:rFonts w:eastAsia="Calibri"/>
          <w:b/>
          <w:i/>
          <w:color w:val="000000" w:themeColor="text1"/>
          <w:sz w:val="28"/>
          <w:szCs w:val="28"/>
          <w:lang w:val="en-US" w:eastAsia="en-US"/>
        </w:rPr>
        <w:t>Lutra</w:t>
      </w:r>
      <w:r w:rsidRPr="00515DAE">
        <w:rPr>
          <w:rFonts w:eastAsia="Calibri"/>
          <w:b/>
          <w:color w:val="000000" w:themeColor="text1"/>
          <w:sz w:val="28"/>
          <w:szCs w:val="28"/>
          <w:lang w:val="ru-RU" w:eastAsia="en-US"/>
        </w:rPr>
        <w:t>)</w:t>
      </w:r>
    </w:p>
    <w:p w14:paraId="628F0E34" w14:textId="77777777" w:rsidR="00616AD3" w:rsidRPr="00515DAE" w:rsidRDefault="00616AD3" w:rsidP="00616AD3">
      <w:pPr>
        <w:spacing w:after="160" w:line="360" w:lineRule="auto"/>
        <w:contextualSpacing/>
        <w:jc w:val="both"/>
        <w:rPr>
          <w:rFonts w:eastAsia="Calibri"/>
          <w:color w:val="000000" w:themeColor="text1"/>
          <w:lang w:eastAsia="en-US"/>
        </w:rPr>
      </w:pPr>
      <w:r w:rsidRPr="00515DAE">
        <w:rPr>
          <w:rFonts w:eastAsia="Calibri"/>
          <w:color w:val="000000" w:themeColor="text1"/>
          <w:lang w:eastAsia="en-US"/>
        </w:rPr>
        <w:t>Видрата се среща на североизточна страна на о.Вардим по поречието на река Дунав. Мониториг се извършва всяка година от горсите в района. Популацията намалява. По недоказани данни антропогенната намеса влияе върху намаляване на популацията. Не се извършва сеч по периферията на острова. Отделите са гори във фаза на старост и играят ролата на буферни зони, между течението на реката и насажденията.</w:t>
      </w:r>
    </w:p>
    <w:p w14:paraId="2520C2F9" w14:textId="77777777" w:rsidR="00616AD3" w:rsidRPr="00515DAE" w:rsidRDefault="00616AD3" w:rsidP="00616AD3">
      <w:pPr>
        <w:spacing w:after="160" w:line="360" w:lineRule="auto"/>
        <w:contextualSpacing/>
        <w:jc w:val="both"/>
        <w:rPr>
          <w:rFonts w:eastAsia="Calibri"/>
          <w:color w:val="000000" w:themeColor="text1"/>
          <w:lang w:eastAsia="en-US"/>
        </w:rPr>
      </w:pPr>
    </w:p>
    <w:p w14:paraId="74E49B60" w14:textId="77777777" w:rsidR="00616AD3" w:rsidRPr="00515DAE" w:rsidRDefault="00616AD3" w:rsidP="00616AD3">
      <w:pPr>
        <w:pStyle w:val="a5"/>
        <w:numPr>
          <w:ilvl w:val="0"/>
          <w:numId w:val="8"/>
        </w:numPr>
        <w:spacing w:after="160" w:line="360" w:lineRule="auto"/>
        <w:jc w:val="both"/>
        <w:rPr>
          <w:rFonts w:eastAsia="Calibri"/>
          <w:b/>
          <w:color w:val="000000" w:themeColor="text1"/>
          <w:sz w:val="28"/>
          <w:szCs w:val="28"/>
          <w:lang w:eastAsia="en-US"/>
        </w:rPr>
      </w:pPr>
      <w:r w:rsidRPr="00515DAE">
        <w:rPr>
          <w:rFonts w:eastAsia="Calibri"/>
          <w:b/>
          <w:color w:val="000000" w:themeColor="text1"/>
          <w:sz w:val="28"/>
          <w:szCs w:val="28"/>
          <w:lang w:eastAsia="en-US"/>
        </w:rPr>
        <w:t>Морски орел (</w:t>
      </w:r>
      <w:r w:rsidRPr="00515DAE">
        <w:rPr>
          <w:rFonts w:eastAsia="Calibri"/>
          <w:b/>
          <w:i/>
          <w:color w:val="000000" w:themeColor="text1"/>
          <w:sz w:val="28"/>
          <w:szCs w:val="28"/>
          <w:lang w:val="en-US" w:eastAsia="en-US"/>
        </w:rPr>
        <w:t xml:space="preserve">Haliaeetus albicila </w:t>
      </w:r>
      <w:r w:rsidRPr="00515DAE">
        <w:rPr>
          <w:rFonts w:eastAsia="Calibri"/>
          <w:b/>
          <w:color w:val="000000" w:themeColor="text1"/>
          <w:sz w:val="28"/>
          <w:szCs w:val="28"/>
          <w:lang w:val="en-US" w:eastAsia="en-US"/>
        </w:rPr>
        <w:t>L.</w:t>
      </w:r>
      <w:r w:rsidRPr="00515DAE">
        <w:rPr>
          <w:rFonts w:eastAsia="Calibri"/>
          <w:b/>
          <w:color w:val="000000" w:themeColor="text1"/>
          <w:sz w:val="28"/>
          <w:szCs w:val="28"/>
          <w:lang w:eastAsia="en-US"/>
        </w:rPr>
        <w:t>)</w:t>
      </w:r>
    </w:p>
    <w:p w14:paraId="0129B8AD" w14:textId="7EB736B0" w:rsidR="00616AD3" w:rsidRPr="00515DAE" w:rsidRDefault="00616AD3" w:rsidP="00616AD3">
      <w:pPr>
        <w:spacing w:after="160" w:line="360" w:lineRule="auto"/>
        <w:contextualSpacing/>
        <w:jc w:val="both"/>
        <w:rPr>
          <w:rFonts w:eastAsia="Calibri"/>
          <w:color w:val="000000" w:themeColor="text1"/>
          <w:lang w:eastAsia="en-US"/>
        </w:rPr>
      </w:pPr>
      <w:r w:rsidRPr="00515DAE">
        <w:rPr>
          <w:rFonts w:eastAsia="Calibri"/>
          <w:color w:val="000000" w:themeColor="text1"/>
          <w:lang w:eastAsia="en-US"/>
        </w:rPr>
        <w:t xml:space="preserve">Постоянно гнездеш вид на територията на стопанството. Установена е една двойка в остров Вардим в отдел </w:t>
      </w:r>
      <w:r w:rsidR="00422035">
        <w:rPr>
          <w:rFonts w:eastAsia="Calibri"/>
          <w:color w:val="000000" w:themeColor="text1"/>
          <w:lang w:eastAsia="en-US"/>
        </w:rPr>
        <w:t>……</w:t>
      </w:r>
      <w:r w:rsidRPr="00515DAE">
        <w:rPr>
          <w:rFonts w:eastAsia="Calibri"/>
          <w:color w:val="000000" w:themeColor="text1"/>
          <w:lang w:eastAsia="en-US"/>
        </w:rPr>
        <w:t xml:space="preserve"> При провежданите мероприятия е оставена 300 метрова буферна зона около гнездото. За гнездото са уведомени БДЗП – Свищов и са измерени географските координати на гнездото.</w:t>
      </w:r>
    </w:p>
    <w:p w14:paraId="389E6FA2" w14:textId="77777777" w:rsidR="00616AD3" w:rsidRPr="00515DAE" w:rsidRDefault="00616AD3" w:rsidP="00616AD3">
      <w:pPr>
        <w:spacing w:after="160" w:line="360" w:lineRule="auto"/>
        <w:contextualSpacing/>
        <w:jc w:val="both"/>
        <w:rPr>
          <w:rFonts w:eastAsia="Calibri"/>
          <w:color w:val="000000" w:themeColor="text1"/>
          <w:lang w:eastAsia="en-US"/>
        </w:rPr>
      </w:pPr>
    </w:p>
    <w:p w14:paraId="312D68D4" w14:textId="77777777" w:rsidR="00616AD3" w:rsidRPr="00515DAE" w:rsidRDefault="00616AD3" w:rsidP="00616AD3">
      <w:pPr>
        <w:pStyle w:val="a5"/>
        <w:numPr>
          <w:ilvl w:val="0"/>
          <w:numId w:val="8"/>
        </w:numPr>
        <w:spacing w:after="160" w:line="360" w:lineRule="auto"/>
        <w:jc w:val="both"/>
        <w:rPr>
          <w:rFonts w:eastAsia="Calibri"/>
          <w:b/>
          <w:bCs/>
          <w:color w:val="000000" w:themeColor="text1"/>
          <w:sz w:val="28"/>
          <w:szCs w:val="28"/>
          <w:lang w:eastAsia="en-US"/>
        </w:rPr>
      </w:pPr>
      <w:r w:rsidRPr="00515DAE">
        <w:rPr>
          <w:rFonts w:eastAsia="Calibri"/>
          <w:b/>
          <w:bCs/>
          <w:color w:val="000000" w:themeColor="text1"/>
          <w:sz w:val="28"/>
          <w:szCs w:val="28"/>
          <w:lang w:eastAsia="en-US"/>
        </w:rPr>
        <w:t>Малък корморан (</w:t>
      </w:r>
      <w:r w:rsidRPr="00515DAE">
        <w:rPr>
          <w:rFonts w:eastAsia="Calibri"/>
          <w:b/>
          <w:bCs/>
          <w:i/>
          <w:iCs/>
          <w:color w:val="000000" w:themeColor="text1"/>
          <w:sz w:val="28"/>
          <w:szCs w:val="28"/>
          <w:lang w:eastAsia="en-US"/>
        </w:rPr>
        <w:t xml:space="preserve">Phalacrocorax pygmeus </w:t>
      </w:r>
      <w:r w:rsidRPr="00515DAE">
        <w:rPr>
          <w:rFonts w:eastAsia="Calibri"/>
          <w:b/>
          <w:bCs/>
          <w:color w:val="000000" w:themeColor="text1"/>
          <w:sz w:val="28"/>
          <w:szCs w:val="28"/>
          <w:lang w:eastAsia="en-US"/>
        </w:rPr>
        <w:t>Pallas, 1773)</w:t>
      </w:r>
    </w:p>
    <w:p w14:paraId="7F31A1ED" w14:textId="227063DE" w:rsidR="00616AD3" w:rsidRDefault="00616AD3" w:rsidP="001A6B58">
      <w:pPr>
        <w:spacing w:after="160" w:line="360" w:lineRule="auto"/>
        <w:contextualSpacing/>
        <w:jc w:val="both"/>
        <w:rPr>
          <w:rFonts w:eastAsia="Calibri"/>
          <w:color w:val="000000" w:themeColor="text1"/>
          <w:lang w:eastAsia="en-US"/>
        </w:rPr>
      </w:pPr>
      <w:r w:rsidRPr="00515DAE">
        <w:rPr>
          <w:rFonts w:eastAsia="Calibri"/>
          <w:color w:val="000000" w:themeColor="text1"/>
          <w:lang w:eastAsia="en-US"/>
        </w:rPr>
        <w:t xml:space="preserve">Мониториг се извършва всяка година на островите Малък Вардим, Вардим и ивицата Дига-бряг. Наблюдава се в отдел </w:t>
      </w:r>
      <w:r w:rsidR="00422035">
        <w:rPr>
          <w:rFonts w:eastAsia="Calibri"/>
          <w:color w:val="000000" w:themeColor="text1"/>
          <w:lang w:eastAsia="en-US"/>
        </w:rPr>
        <w:t>……</w:t>
      </w:r>
      <w:r w:rsidRPr="00515DAE">
        <w:rPr>
          <w:rFonts w:eastAsia="Calibri"/>
          <w:color w:val="000000" w:themeColor="text1"/>
          <w:lang w:eastAsia="en-US"/>
        </w:rPr>
        <w:t>. Числеността им е голяма и популацията им се увеличава. Потенциални заплахи няма. Спазват се указаниата и препоръките</w:t>
      </w:r>
      <w:r w:rsidRPr="00697D32">
        <w:rPr>
          <w:rFonts w:eastAsia="Calibri"/>
          <w:color w:val="000000" w:themeColor="text1"/>
          <w:lang w:eastAsia="en-US"/>
        </w:rPr>
        <w:t xml:space="preserve"> за опазването им, като не се замърсява водното течение и рибните ресурси.</w:t>
      </w:r>
    </w:p>
    <w:p w14:paraId="10A75E84" w14:textId="77777777" w:rsidR="001A6B58" w:rsidRPr="001A6B58" w:rsidRDefault="001A6B58" w:rsidP="001A6B58">
      <w:pPr>
        <w:spacing w:after="160" w:line="360" w:lineRule="auto"/>
        <w:contextualSpacing/>
        <w:jc w:val="both"/>
        <w:rPr>
          <w:rFonts w:eastAsia="Calibri"/>
          <w:color w:val="000000" w:themeColor="text1"/>
          <w:lang w:eastAsia="en-US"/>
        </w:rPr>
      </w:pPr>
    </w:p>
    <w:p w14:paraId="2E1DEBB9" w14:textId="77777777" w:rsidR="00616AD3" w:rsidRPr="00107F33" w:rsidRDefault="00616AD3" w:rsidP="00616AD3">
      <w:pPr>
        <w:pStyle w:val="a5"/>
        <w:numPr>
          <w:ilvl w:val="0"/>
          <w:numId w:val="18"/>
        </w:numPr>
        <w:spacing w:before="240" w:line="360" w:lineRule="auto"/>
        <w:jc w:val="both"/>
        <w:rPr>
          <w:b/>
          <w:color w:val="000000" w:themeColor="text1"/>
          <w:lang w:val="ru-RU"/>
        </w:rPr>
      </w:pPr>
      <w:r w:rsidRPr="00107F33">
        <w:rPr>
          <w:b/>
          <w:color w:val="000000" w:themeColor="text1"/>
        </w:rPr>
        <w:lastRenderedPageBreak/>
        <w:t>Извършен мониторинг на ВКС 1.3 критични концентрации на видове, включени е приложение №2 към Националното ръководство, установени на територията на ТП ДГС Свищов.</w:t>
      </w:r>
    </w:p>
    <w:p w14:paraId="4CE8DDF7" w14:textId="77777777" w:rsidR="00616AD3" w:rsidRPr="00515DAE" w:rsidRDefault="00616AD3" w:rsidP="00616AD3">
      <w:pPr>
        <w:spacing w:before="240" w:line="360" w:lineRule="auto"/>
        <w:ind w:firstLine="708"/>
        <w:jc w:val="both"/>
        <w:rPr>
          <w:b/>
          <w:color w:val="000000" w:themeColor="text1"/>
          <w:sz w:val="28"/>
          <w:szCs w:val="28"/>
          <w:lang w:val="ru-RU"/>
        </w:rPr>
      </w:pPr>
      <w:r>
        <w:rPr>
          <w:b/>
          <w:color w:val="000000" w:themeColor="text1"/>
          <w:sz w:val="28"/>
          <w:szCs w:val="28"/>
        </w:rPr>
        <w:t>1.</w:t>
      </w:r>
      <w:r w:rsidRPr="00515DAE">
        <w:rPr>
          <w:b/>
          <w:color w:val="000000" w:themeColor="text1"/>
          <w:sz w:val="28"/>
          <w:szCs w:val="28"/>
        </w:rPr>
        <w:t xml:space="preserve"> Благороден елен (</w:t>
      </w:r>
      <w:r w:rsidRPr="00515DAE">
        <w:rPr>
          <w:b/>
          <w:i/>
          <w:color w:val="000000" w:themeColor="text1"/>
          <w:sz w:val="28"/>
          <w:szCs w:val="28"/>
          <w:lang w:val="en-US"/>
        </w:rPr>
        <w:t>Cervus</w:t>
      </w:r>
      <w:r w:rsidRPr="00515DAE">
        <w:rPr>
          <w:b/>
          <w:i/>
          <w:color w:val="000000" w:themeColor="text1"/>
          <w:sz w:val="28"/>
          <w:szCs w:val="28"/>
          <w:lang w:val="ru-RU"/>
        </w:rPr>
        <w:t xml:space="preserve"> </w:t>
      </w:r>
      <w:r w:rsidRPr="00515DAE">
        <w:rPr>
          <w:b/>
          <w:i/>
          <w:color w:val="000000" w:themeColor="text1"/>
          <w:sz w:val="28"/>
          <w:szCs w:val="28"/>
          <w:lang w:val="en-US"/>
        </w:rPr>
        <w:t>elaphus</w:t>
      </w:r>
      <w:r w:rsidRPr="00515DAE">
        <w:rPr>
          <w:b/>
          <w:color w:val="000000" w:themeColor="text1"/>
          <w:sz w:val="28"/>
          <w:szCs w:val="28"/>
          <w:lang w:val="ru-RU"/>
        </w:rPr>
        <w:t>)</w:t>
      </w:r>
    </w:p>
    <w:p w14:paraId="14AA999A" w14:textId="41EF90F9" w:rsidR="00616AD3" w:rsidRPr="001A6B58" w:rsidRDefault="00616AD3" w:rsidP="00616AD3">
      <w:pPr>
        <w:spacing w:before="240" w:line="360" w:lineRule="auto"/>
        <w:jc w:val="both"/>
        <w:rPr>
          <w:color w:val="000000" w:themeColor="text1"/>
          <w:lang w:val="en-US"/>
        </w:rPr>
      </w:pPr>
      <w:r w:rsidRPr="00515DAE">
        <w:rPr>
          <w:color w:val="000000" w:themeColor="text1"/>
          <w:lang w:val="ru-RU"/>
        </w:rPr>
        <w:t xml:space="preserve">Мониторинг се провежда всяка година. Наблюдава се увеличаване на популациата. Нанасят големи поръжения на младите култури, като ги пречупват. </w:t>
      </w:r>
      <w:r w:rsidRPr="00515DAE">
        <w:rPr>
          <w:color w:val="000000" w:themeColor="text1"/>
        </w:rPr>
        <w:t xml:space="preserve">Среща се в отдели: </w:t>
      </w:r>
      <w:r w:rsidR="00422035">
        <w:rPr>
          <w:color w:val="000000" w:themeColor="text1"/>
        </w:rPr>
        <w:t>…………</w:t>
      </w:r>
      <w:r w:rsidRPr="00515DAE">
        <w:rPr>
          <w:color w:val="000000" w:themeColor="text1"/>
        </w:rPr>
        <w:t xml:space="preserve">и на островите. Сватбовища не са установени, но през размножителният им период се чува рева на мъжките екземпляри. Лесовъдските мероприятия не му влияят отрицателно. Няма реални и потенциални заплахи за благородният елен. </w:t>
      </w:r>
    </w:p>
    <w:p w14:paraId="6FD35F7E" w14:textId="77777777" w:rsidR="00616AD3" w:rsidRPr="00B0550A" w:rsidRDefault="00616AD3" w:rsidP="00616AD3">
      <w:pPr>
        <w:spacing w:line="360" w:lineRule="auto"/>
        <w:ind w:firstLine="708"/>
        <w:jc w:val="both"/>
        <w:rPr>
          <w:b/>
          <w:color w:val="000000" w:themeColor="text1"/>
        </w:rPr>
      </w:pPr>
    </w:p>
    <w:p w14:paraId="1B03479B" w14:textId="77777777" w:rsidR="00616AD3" w:rsidRPr="00107F33" w:rsidRDefault="00616AD3" w:rsidP="00616AD3">
      <w:pPr>
        <w:pStyle w:val="a5"/>
        <w:numPr>
          <w:ilvl w:val="0"/>
          <w:numId w:val="18"/>
        </w:numPr>
        <w:spacing w:line="360" w:lineRule="auto"/>
        <w:jc w:val="both"/>
        <w:rPr>
          <w:b/>
          <w:color w:val="000000" w:themeColor="text1"/>
        </w:rPr>
      </w:pPr>
      <w:r w:rsidRPr="00107F33">
        <w:rPr>
          <w:b/>
          <w:color w:val="000000" w:themeColor="text1"/>
        </w:rPr>
        <w:t>За извършен мониторинг на ВКС 3, съгласно списъка към Приложение 3 на Националното ръководство за определяне на ГВКС, за територията на ТП ДГС Свищов са идентифицирани 4 редки, застрашении или изчезващи</w:t>
      </w:r>
      <w:r w:rsidRPr="00107F33">
        <w:rPr>
          <w:b/>
          <w:color w:val="000000" w:themeColor="text1"/>
          <w:lang w:val="en-US"/>
        </w:rPr>
        <w:t xml:space="preserve"> </w:t>
      </w:r>
      <w:r w:rsidRPr="00107F33">
        <w:rPr>
          <w:b/>
          <w:color w:val="000000" w:themeColor="text1"/>
        </w:rPr>
        <w:t>екосистеми.</w:t>
      </w:r>
    </w:p>
    <w:p w14:paraId="67DECF43" w14:textId="77777777" w:rsidR="00616AD3" w:rsidRPr="00283646" w:rsidRDefault="00616AD3" w:rsidP="00616AD3">
      <w:pPr>
        <w:spacing w:line="360" w:lineRule="auto"/>
        <w:jc w:val="both"/>
        <w:rPr>
          <w:b/>
          <w:color w:val="000000" w:themeColor="text1"/>
        </w:rPr>
      </w:pPr>
      <w:r w:rsidRPr="00B0550A">
        <w:rPr>
          <w:b/>
          <w:color w:val="000000" w:themeColor="text1"/>
        </w:rPr>
        <w:t xml:space="preserve"> </w:t>
      </w:r>
    </w:p>
    <w:p w14:paraId="69C221E4" w14:textId="77777777" w:rsidR="00616AD3" w:rsidRPr="00515DAE" w:rsidRDefault="00616AD3" w:rsidP="00616AD3">
      <w:pPr>
        <w:pStyle w:val="a5"/>
        <w:numPr>
          <w:ilvl w:val="0"/>
          <w:numId w:val="10"/>
        </w:numPr>
        <w:snapToGrid w:val="0"/>
        <w:jc w:val="both"/>
        <w:rPr>
          <w:b/>
          <w:color w:val="000000" w:themeColor="text1"/>
          <w:sz w:val="28"/>
          <w:szCs w:val="28"/>
        </w:rPr>
      </w:pPr>
      <w:bookmarkStart w:id="7" w:name="_Hlk74222618"/>
      <w:r w:rsidRPr="00515DAE">
        <w:rPr>
          <w:b/>
          <w:color w:val="000000" w:themeColor="text1"/>
          <w:sz w:val="28"/>
          <w:szCs w:val="28"/>
        </w:rPr>
        <w:t>G1.7C4  Thermophilous [Tilia] woods</w:t>
      </w:r>
      <w:r w:rsidRPr="00515DAE">
        <w:rPr>
          <w:b/>
          <w:color w:val="000000" w:themeColor="text1"/>
          <w:sz w:val="28"/>
          <w:szCs w:val="28"/>
        </w:rPr>
        <w:tab/>
      </w:r>
    </w:p>
    <w:p w14:paraId="579B1EE3" w14:textId="767CA288" w:rsidR="00616AD3" w:rsidRPr="00515DAE" w:rsidRDefault="00616AD3" w:rsidP="00616AD3">
      <w:pPr>
        <w:ind w:firstLine="15"/>
        <w:jc w:val="both"/>
        <w:rPr>
          <w:color w:val="000000" w:themeColor="text1"/>
          <w:lang w:val="ru-RU"/>
        </w:rPr>
      </w:pPr>
      <w:r w:rsidRPr="00515DAE">
        <w:rPr>
          <w:color w:val="000000" w:themeColor="text1"/>
          <w:lang w:val="ru-RU"/>
        </w:rPr>
        <w:t>Гори с ясно изразено доминиране на сребролистна липа (</w:t>
      </w:r>
      <w:r w:rsidRPr="00515DAE">
        <w:rPr>
          <w:i/>
          <w:color w:val="000000" w:themeColor="text1"/>
          <w:lang w:val="ru-RU"/>
        </w:rPr>
        <w:t>Tilia tomentosa</w:t>
      </w:r>
      <w:r w:rsidRPr="00515DAE">
        <w:rPr>
          <w:color w:val="000000" w:themeColor="text1"/>
          <w:lang w:val="ru-RU"/>
        </w:rPr>
        <w:t>), възникнали предимно вторично на мястото на дъбови гори. Тези гори се наблюдават,  в отдели</w:t>
      </w:r>
      <w:r w:rsidR="00422035">
        <w:rPr>
          <w:color w:val="000000" w:themeColor="text1"/>
          <w:lang w:val="ru-RU"/>
        </w:rPr>
        <w:t>………..</w:t>
      </w:r>
      <w:r w:rsidRPr="00515DAE">
        <w:rPr>
          <w:color w:val="000000" w:themeColor="text1"/>
          <w:lang w:val="ru-RU"/>
        </w:rPr>
        <w:t>. Дърветата са жизнени и в добро здравословно състояние са, налични са частични повреди от абиотични и биотични фактори. Възобновителния процес е добър.</w:t>
      </w:r>
    </w:p>
    <w:p w14:paraId="74FCDC5A" w14:textId="77777777" w:rsidR="00616AD3" w:rsidRPr="00515DAE" w:rsidRDefault="00616AD3" w:rsidP="00616AD3">
      <w:pPr>
        <w:jc w:val="both"/>
        <w:rPr>
          <w:color w:val="000000" w:themeColor="text1"/>
          <w:lang w:val="ru-RU"/>
        </w:rPr>
      </w:pPr>
    </w:p>
    <w:p w14:paraId="239E6C7F" w14:textId="77777777" w:rsidR="00616AD3" w:rsidRPr="00515DAE" w:rsidRDefault="00616AD3" w:rsidP="00616AD3">
      <w:pPr>
        <w:pStyle w:val="SilvaText"/>
        <w:numPr>
          <w:ilvl w:val="0"/>
          <w:numId w:val="10"/>
        </w:numPr>
        <w:rPr>
          <w:b/>
          <w:color w:val="000000" w:themeColor="text1"/>
          <w:sz w:val="28"/>
          <w:szCs w:val="28"/>
        </w:rPr>
      </w:pPr>
      <w:r w:rsidRPr="00515DAE">
        <w:rPr>
          <w:b/>
          <w:color w:val="000000" w:themeColor="text1"/>
          <w:sz w:val="28"/>
          <w:szCs w:val="28"/>
        </w:rPr>
        <w:t>South-east European [</w:t>
      </w:r>
      <w:r w:rsidRPr="00515DAE">
        <w:rPr>
          <w:b/>
          <w:i/>
          <w:color w:val="000000" w:themeColor="text1"/>
          <w:sz w:val="28"/>
          <w:szCs w:val="28"/>
        </w:rPr>
        <w:t>Fraxinus</w:t>
      </w:r>
      <w:r w:rsidRPr="00515DAE">
        <w:rPr>
          <w:b/>
          <w:color w:val="000000" w:themeColor="text1"/>
          <w:sz w:val="28"/>
          <w:szCs w:val="28"/>
        </w:rPr>
        <w:t>] - [</w:t>
      </w:r>
      <w:r w:rsidRPr="00515DAE">
        <w:rPr>
          <w:b/>
          <w:i/>
          <w:color w:val="000000" w:themeColor="text1"/>
          <w:sz w:val="28"/>
          <w:szCs w:val="28"/>
        </w:rPr>
        <w:t>Quercus</w:t>
      </w:r>
      <w:r w:rsidRPr="00515DAE">
        <w:rPr>
          <w:b/>
          <w:color w:val="000000" w:themeColor="text1"/>
          <w:sz w:val="28"/>
          <w:szCs w:val="28"/>
        </w:rPr>
        <w:t>] - [</w:t>
      </w:r>
      <w:r w:rsidRPr="00515DAE">
        <w:rPr>
          <w:b/>
          <w:i/>
          <w:color w:val="000000" w:themeColor="text1"/>
          <w:sz w:val="28"/>
          <w:szCs w:val="28"/>
        </w:rPr>
        <w:t>Alnus</w:t>
      </w:r>
      <w:r w:rsidRPr="00515DAE">
        <w:rPr>
          <w:b/>
          <w:color w:val="000000" w:themeColor="text1"/>
          <w:sz w:val="28"/>
          <w:szCs w:val="28"/>
        </w:rPr>
        <w:t xml:space="preserve">] forests </w:t>
      </w:r>
    </w:p>
    <w:p w14:paraId="0FB50B19" w14:textId="1B40B428" w:rsidR="00616AD3" w:rsidRPr="00515DAE" w:rsidRDefault="00616AD3" w:rsidP="00616AD3">
      <w:pPr>
        <w:pStyle w:val="SilvaText"/>
        <w:rPr>
          <w:bCs/>
          <w:color w:val="000000" w:themeColor="text1"/>
        </w:rPr>
      </w:pPr>
      <w:r w:rsidRPr="00515DAE">
        <w:rPr>
          <w:bCs/>
          <w:color w:val="000000" w:themeColor="text1"/>
        </w:rPr>
        <w:t xml:space="preserve">Смесени крайречни, заливни гори с участие на летен дъб (Quercus robur), полски ясен (Fraxinus oxycarpa) и полски бряст (Ulmus minor) и наличие на лиани. </w:t>
      </w:r>
      <w:r w:rsidRPr="00515DAE">
        <w:rPr>
          <w:color w:val="000000" w:themeColor="text1"/>
          <w:lang w:val="ru-RU"/>
        </w:rPr>
        <w:t>Тези гори се наблюдават,  в отдел</w:t>
      </w:r>
      <w:bookmarkStart w:id="8" w:name="_Hlk74211431"/>
      <w:r w:rsidR="00422035">
        <w:rPr>
          <w:color w:val="000000" w:themeColor="text1"/>
          <w:lang w:val="ru-RU"/>
        </w:rPr>
        <w:t>………….</w:t>
      </w:r>
      <w:r w:rsidRPr="00515DAE">
        <w:rPr>
          <w:color w:val="000000" w:themeColor="text1"/>
          <w:lang w:val="ru-RU"/>
        </w:rPr>
        <w:t xml:space="preserve"> </w:t>
      </w:r>
      <w:bookmarkEnd w:id="8"/>
      <w:r w:rsidRPr="00515DAE">
        <w:rPr>
          <w:color w:val="000000" w:themeColor="text1"/>
          <w:lang w:val="ru-RU"/>
        </w:rPr>
        <w:t>. Жизнеността на отделните дървета и насаждението като цяло са в добро състояние. Обезлистване не се наблюдава има единични повреди от абиотични биотични фактори. Наблюдава се наличие на единични изсъхнали дървета. Сложна структура. Няма отворени пространства. Възобновителните процеси са сравнително добри. Наличие на продължителни заливания, застойни висосоки води и сухи периоди през лятото.</w:t>
      </w:r>
    </w:p>
    <w:p w14:paraId="2F777215" w14:textId="77777777" w:rsidR="00616AD3" w:rsidRPr="00515DAE" w:rsidRDefault="00616AD3" w:rsidP="00616AD3">
      <w:pPr>
        <w:pStyle w:val="a5"/>
        <w:numPr>
          <w:ilvl w:val="0"/>
          <w:numId w:val="10"/>
        </w:numPr>
        <w:jc w:val="both"/>
        <w:rPr>
          <w:b/>
          <w:color w:val="000000" w:themeColor="text1"/>
          <w:sz w:val="28"/>
          <w:szCs w:val="28"/>
        </w:rPr>
      </w:pPr>
      <w:r w:rsidRPr="00515DAE">
        <w:rPr>
          <w:b/>
          <w:color w:val="000000" w:themeColor="text1"/>
          <w:sz w:val="28"/>
          <w:szCs w:val="28"/>
          <w:lang w:val="en-US"/>
        </w:rPr>
        <w:t>G1.111 Middle European ( Salix alba) forests</w:t>
      </w:r>
    </w:p>
    <w:p w14:paraId="14606BB8" w14:textId="77777777" w:rsidR="00616AD3" w:rsidRPr="00515DAE" w:rsidRDefault="00616AD3" w:rsidP="00616AD3">
      <w:pPr>
        <w:ind w:left="708"/>
        <w:jc w:val="both"/>
        <w:rPr>
          <w:b/>
          <w:color w:val="000000" w:themeColor="text1"/>
          <w:sz w:val="28"/>
          <w:szCs w:val="28"/>
        </w:rPr>
      </w:pPr>
    </w:p>
    <w:p w14:paraId="52112E63" w14:textId="6D622A40" w:rsidR="00616AD3" w:rsidRPr="00515DAE" w:rsidRDefault="00616AD3" w:rsidP="00616AD3">
      <w:pPr>
        <w:ind w:firstLine="708"/>
        <w:contextualSpacing/>
        <w:jc w:val="both"/>
        <w:rPr>
          <w:color w:val="000000" w:themeColor="text1"/>
          <w:lang w:val="ru-RU"/>
        </w:rPr>
      </w:pPr>
      <w:r w:rsidRPr="00515DAE">
        <w:rPr>
          <w:color w:val="000000" w:themeColor="text1"/>
        </w:rPr>
        <w:t>Крайречни заливни гори доминирани основно от бяла върба</w:t>
      </w:r>
      <w:r w:rsidRPr="00515DAE">
        <w:rPr>
          <w:color w:val="000000" w:themeColor="text1"/>
          <w:lang w:val="en-US"/>
        </w:rPr>
        <w:t xml:space="preserve"> </w:t>
      </w:r>
      <w:r w:rsidRPr="00515DAE">
        <w:rPr>
          <w:color w:val="000000" w:themeColor="text1"/>
          <w:lang w:val="ru-RU"/>
        </w:rPr>
        <w:t>(</w:t>
      </w:r>
      <w:r w:rsidRPr="00515DAE">
        <w:rPr>
          <w:color w:val="000000" w:themeColor="text1"/>
          <w:lang w:val="en-US"/>
        </w:rPr>
        <w:t>Salix</w:t>
      </w:r>
      <w:r w:rsidRPr="00515DAE">
        <w:rPr>
          <w:color w:val="000000" w:themeColor="text1"/>
          <w:lang w:val="ru-RU"/>
        </w:rPr>
        <w:t xml:space="preserve"> </w:t>
      </w:r>
      <w:r w:rsidRPr="00515DAE">
        <w:rPr>
          <w:color w:val="000000" w:themeColor="text1"/>
          <w:lang w:val="en-US"/>
        </w:rPr>
        <w:t>alba</w:t>
      </w:r>
      <w:r w:rsidRPr="00515DAE">
        <w:rPr>
          <w:color w:val="000000" w:themeColor="text1"/>
          <w:lang w:val="ru-RU"/>
        </w:rPr>
        <w:t>).</w:t>
      </w:r>
      <w:r w:rsidRPr="00515DAE">
        <w:rPr>
          <w:color w:val="000000" w:themeColor="text1"/>
          <w:lang w:val="en-US"/>
        </w:rPr>
        <w:t xml:space="preserve"> </w:t>
      </w:r>
      <w:r w:rsidRPr="00515DAE">
        <w:rPr>
          <w:color w:val="000000" w:themeColor="text1"/>
          <w:lang w:val="ru-RU"/>
        </w:rPr>
        <w:t>Мониторинг на такива екосистеми е проведен в  отдели</w:t>
      </w:r>
      <w:r w:rsidR="00422035">
        <w:rPr>
          <w:color w:val="000000" w:themeColor="text1"/>
          <w:lang w:val="ru-RU"/>
        </w:rPr>
        <w:t>……………</w:t>
      </w:r>
      <w:r w:rsidRPr="00515DAE">
        <w:rPr>
          <w:color w:val="000000" w:themeColor="text1"/>
          <w:lang w:val="ru-RU"/>
        </w:rPr>
        <w:t xml:space="preserve"> Общото им състояние е добро. Има много сухи дървета и клони. Наблюдават се слаби възобновителни процеси, както и настаняването на полски бряст и полски ясен. Голям е процента и на падналите дървета </w:t>
      </w:r>
      <w:r w:rsidRPr="00515DAE">
        <w:rPr>
          <w:color w:val="000000" w:themeColor="text1"/>
          <w:lang w:val="ru-RU"/>
        </w:rPr>
        <w:lastRenderedPageBreak/>
        <w:t>около 20%. Реална заплаха за тези гори е водната ерозия. Лесовъдски мероприятия в посочените отдели не са провеждани. Те склжат за местообитание на много видове мигриращи и постоянно обитаващи птици.</w:t>
      </w:r>
    </w:p>
    <w:p w14:paraId="782D5CCF" w14:textId="77777777" w:rsidR="00616AD3" w:rsidRPr="00515DAE" w:rsidRDefault="00616AD3" w:rsidP="00616AD3">
      <w:pPr>
        <w:spacing w:line="360" w:lineRule="auto"/>
        <w:jc w:val="both"/>
        <w:rPr>
          <w:snapToGrid w:val="0"/>
          <w:color w:val="000000" w:themeColor="text1"/>
          <w:lang w:val="ru-RU"/>
        </w:rPr>
      </w:pPr>
    </w:p>
    <w:p w14:paraId="7F4E7106" w14:textId="16957F12" w:rsidR="00616AD3" w:rsidRPr="001A6B58" w:rsidRDefault="001A6B58" w:rsidP="001A6B58">
      <w:pPr>
        <w:jc w:val="both"/>
        <w:rPr>
          <w:b/>
          <w:color w:val="000000" w:themeColor="text1"/>
          <w:sz w:val="28"/>
          <w:szCs w:val="28"/>
        </w:rPr>
      </w:pPr>
      <w:r>
        <w:rPr>
          <w:b/>
          <w:color w:val="000000" w:themeColor="text1"/>
          <w:sz w:val="28"/>
          <w:szCs w:val="28"/>
        </w:rPr>
        <w:t xml:space="preserve">           </w:t>
      </w:r>
      <w:r w:rsidRPr="001A6B58">
        <w:rPr>
          <w:b/>
          <w:color w:val="000000" w:themeColor="text1"/>
          <w:sz w:val="28"/>
          <w:szCs w:val="28"/>
        </w:rPr>
        <w:t>4.</w:t>
      </w:r>
      <w:r w:rsidR="00616AD3" w:rsidRPr="001A6B58">
        <w:rPr>
          <w:b/>
          <w:color w:val="000000" w:themeColor="text1"/>
          <w:sz w:val="28"/>
          <w:szCs w:val="28"/>
        </w:rPr>
        <w:t>Гори във фаза на старост</w:t>
      </w:r>
    </w:p>
    <w:p w14:paraId="7F52EEE2" w14:textId="594ACA86" w:rsidR="00616AD3" w:rsidRDefault="001A6B58" w:rsidP="00616AD3">
      <w:pPr>
        <w:jc w:val="both"/>
        <w:rPr>
          <w:color w:val="000000" w:themeColor="text1"/>
        </w:rPr>
      </w:pPr>
      <w:r>
        <w:rPr>
          <w:color w:val="000000" w:themeColor="text1"/>
        </w:rPr>
        <w:t xml:space="preserve">             </w:t>
      </w:r>
      <w:r w:rsidR="00616AD3" w:rsidRPr="00515DAE">
        <w:rPr>
          <w:color w:val="000000" w:themeColor="text1"/>
        </w:rPr>
        <w:t>Тези гори заемат 5 % от територията на стопанството. В тях не се извършват мероприятия. Има наличие на много мъртва дървесина и повалени дървета. Служат за дом на много диви животни и птици. Мониторинг е извършен в отдел</w:t>
      </w:r>
      <w:r w:rsidR="00616AD3" w:rsidRPr="00515DAE">
        <w:rPr>
          <w:color w:val="000000" w:themeColor="text1"/>
          <w:lang w:val="ru-RU"/>
        </w:rPr>
        <w:t>и</w:t>
      </w:r>
      <w:r w:rsidR="00422035">
        <w:rPr>
          <w:color w:val="000000" w:themeColor="text1"/>
          <w:lang w:val="ru-RU"/>
        </w:rPr>
        <w:t>…………….</w:t>
      </w:r>
      <w:bookmarkStart w:id="9" w:name="_GoBack"/>
      <w:bookmarkEnd w:id="9"/>
    </w:p>
    <w:p w14:paraId="2BA3501C" w14:textId="77777777" w:rsidR="00616AD3" w:rsidRDefault="00616AD3" w:rsidP="00616AD3">
      <w:pPr>
        <w:jc w:val="both"/>
        <w:rPr>
          <w:color w:val="000000" w:themeColor="text1"/>
        </w:rPr>
      </w:pPr>
    </w:p>
    <w:p w14:paraId="33450D53" w14:textId="77777777" w:rsidR="00616AD3" w:rsidRPr="001A6B58" w:rsidRDefault="00616AD3" w:rsidP="00616AD3">
      <w:pPr>
        <w:pStyle w:val="a5"/>
        <w:numPr>
          <w:ilvl w:val="0"/>
          <w:numId w:val="12"/>
        </w:numPr>
        <w:ind w:left="0" w:firstLine="709"/>
        <w:jc w:val="both"/>
        <w:rPr>
          <w:b/>
          <w:bCs/>
          <w:color w:val="000000"/>
        </w:rPr>
      </w:pPr>
      <w:bookmarkStart w:id="10" w:name="_Hlk75333827"/>
      <w:bookmarkStart w:id="11" w:name="_Hlk75339321"/>
      <w:r w:rsidRPr="001A6B58">
        <w:rPr>
          <w:b/>
          <w:bCs/>
        </w:rPr>
        <w:t xml:space="preserve">Мониторинг на ВКС 4 </w:t>
      </w:r>
      <w:bookmarkEnd w:id="10"/>
      <w:r w:rsidRPr="001A6B58">
        <w:rPr>
          <w:b/>
          <w:bCs/>
        </w:rPr>
        <w:t>Горски територии, които изпълняват важни природни функции в критични ситуации (напр. водозадържащи и водоохранни функции, контрол на ерозията).</w:t>
      </w:r>
    </w:p>
    <w:p w14:paraId="7B1D0A1B" w14:textId="39E7E20C" w:rsidR="00616AD3" w:rsidRDefault="001A6B58" w:rsidP="00616AD3">
      <w:pPr>
        <w:jc w:val="both"/>
        <w:rPr>
          <w:color w:val="000000"/>
        </w:rPr>
      </w:pPr>
      <w:r>
        <w:rPr>
          <w:color w:val="000000"/>
        </w:rPr>
        <w:t xml:space="preserve">              </w:t>
      </w:r>
      <w:r w:rsidR="00616AD3">
        <w:rPr>
          <w:color w:val="000000"/>
        </w:rPr>
        <w:t>Тези видове гори са много важни за предотвратяване на бедствия и критични ситуации. При мониторинга се обръща особено внимание на горите с водозадържащи и водоохранни функции. Стремим се да не допускаме отрицателно въздействие.</w:t>
      </w:r>
    </w:p>
    <w:p w14:paraId="0874B7FF" w14:textId="77777777" w:rsidR="00616AD3" w:rsidRDefault="00616AD3" w:rsidP="00616AD3">
      <w:pPr>
        <w:jc w:val="both"/>
        <w:rPr>
          <w:color w:val="000000"/>
        </w:rPr>
      </w:pPr>
    </w:p>
    <w:p w14:paraId="00C35DB3" w14:textId="77777777" w:rsidR="00616AD3" w:rsidRPr="001A6B58" w:rsidRDefault="00616AD3" w:rsidP="00616AD3">
      <w:pPr>
        <w:pStyle w:val="a5"/>
        <w:numPr>
          <w:ilvl w:val="0"/>
          <w:numId w:val="12"/>
        </w:numPr>
        <w:tabs>
          <w:tab w:val="left" w:pos="1276"/>
        </w:tabs>
        <w:ind w:left="0" w:firstLine="357"/>
        <w:jc w:val="both"/>
        <w:rPr>
          <w:b/>
          <w:bCs/>
        </w:rPr>
      </w:pPr>
      <w:bookmarkStart w:id="12" w:name="_Hlk75334452"/>
      <w:r w:rsidRPr="001A6B58">
        <w:rPr>
          <w:b/>
          <w:bCs/>
        </w:rPr>
        <w:t>Мониторинг на ВКС 5</w:t>
      </w:r>
      <w:bookmarkEnd w:id="12"/>
      <w:r w:rsidRPr="001A6B58">
        <w:rPr>
          <w:b/>
          <w:bCs/>
        </w:rPr>
        <w:t xml:space="preserve"> Горски територии, фундаментални за задоволяване на основните потребности на местните общности (поминък, здраве).</w:t>
      </w:r>
    </w:p>
    <w:p w14:paraId="61EE4802" w14:textId="06793FDE" w:rsidR="00616AD3" w:rsidRDefault="001A6B58" w:rsidP="00616AD3">
      <w:pPr>
        <w:tabs>
          <w:tab w:val="left" w:pos="1276"/>
        </w:tabs>
        <w:jc w:val="both"/>
      </w:pPr>
      <w:r>
        <w:t xml:space="preserve">              </w:t>
      </w:r>
      <w:r w:rsidR="00616AD3">
        <w:t xml:space="preserve">ТП „ДГС Свищов“ ежегодно работи за задоволяване на местното население с дърва за огрев. Всяка година се дава информация на кметовете на населенти места за възможностите за задоволяване на нуждите на населението с дърва за огрев от държавните горски територии. Изготвят списъци кметовете и се доставят до домакинствата под контрола на горските служители. </w:t>
      </w:r>
    </w:p>
    <w:p w14:paraId="0D4D6679" w14:textId="77777777" w:rsidR="00616AD3" w:rsidRPr="00EC6127" w:rsidRDefault="00616AD3" w:rsidP="00616AD3">
      <w:pPr>
        <w:spacing w:line="360" w:lineRule="auto"/>
        <w:ind w:left="244" w:firstLine="708"/>
        <w:jc w:val="both"/>
        <w:rPr>
          <w:lang w:val="ru-RU"/>
        </w:rPr>
      </w:pPr>
      <w:r w:rsidRPr="00EC6127">
        <w:t>ТП ДГС „</w:t>
      </w:r>
      <w:r>
        <w:t>Свищов</w:t>
      </w:r>
      <w:r w:rsidRPr="00EC6127">
        <w:t>” е разположено на територията на Великотърновска област. Териториалният обхват на дейност на стопанството, включва землищ</w:t>
      </w:r>
      <w:r>
        <w:t>ето</w:t>
      </w:r>
      <w:r w:rsidRPr="00EC6127">
        <w:t xml:space="preserve"> на Община </w:t>
      </w:r>
      <w:r>
        <w:t>Свищов</w:t>
      </w:r>
      <w:r w:rsidRPr="00EC6127">
        <w:t xml:space="preserve">, с общо </w:t>
      </w:r>
      <w:r>
        <w:t>15</w:t>
      </w:r>
      <w:r w:rsidRPr="00EC6127">
        <w:t xml:space="preserve"> бр. населени места.  Броят на населението възлиза на около </w:t>
      </w:r>
      <w:r>
        <w:t>44</w:t>
      </w:r>
      <w:r w:rsidRPr="00EC6127">
        <w:t> 000 души.</w:t>
      </w:r>
    </w:p>
    <w:p w14:paraId="6D60E48E" w14:textId="77777777" w:rsidR="00616AD3" w:rsidRPr="00EC6127" w:rsidRDefault="00616AD3" w:rsidP="00616AD3">
      <w:pPr>
        <w:pStyle w:val="SilvaText"/>
        <w:tabs>
          <w:tab w:val="num" w:pos="360"/>
        </w:tabs>
        <w:spacing w:line="360" w:lineRule="auto"/>
        <w:ind w:left="244" w:firstLine="284"/>
        <w:rPr>
          <w:lang w:eastAsia="bg-BG"/>
        </w:rPr>
      </w:pPr>
      <w:r w:rsidRPr="00EC6127">
        <w:rPr>
          <w:lang w:eastAsia="bg-BG"/>
        </w:rPr>
        <w:t xml:space="preserve">      Общата лесистост в района на ТП ДГС “</w:t>
      </w:r>
      <w:r>
        <w:rPr>
          <w:lang w:eastAsia="bg-BG"/>
        </w:rPr>
        <w:t>Свищов</w:t>
      </w:r>
      <w:r w:rsidRPr="00EC6127">
        <w:rPr>
          <w:lang w:eastAsia="bg-BG"/>
        </w:rPr>
        <w:t xml:space="preserve">” е </w:t>
      </w:r>
      <w:r>
        <w:rPr>
          <w:lang w:eastAsia="bg-BG"/>
        </w:rPr>
        <w:t>8</w:t>
      </w:r>
      <w:r w:rsidRPr="00EC6127">
        <w:rPr>
          <w:lang w:eastAsia="bg-BG"/>
        </w:rPr>
        <w:t>,</w:t>
      </w:r>
      <w:r>
        <w:rPr>
          <w:lang w:eastAsia="bg-BG"/>
        </w:rPr>
        <w:t>5</w:t>
      </w:r>
      <w:r w:rsidRPr="00EC6127">
        <w:rPr>
          <w:lang w:eastAsia="bg-BG"/>
        </w:rPr>
        <w:t xml:space="preserve"> %.</w:t>
      </w:r>
    </w:p>
    <w:p w14:paraId="0FC14677" w14:textId="5E356D61" w:rsidR="00616AD3" w:rsidRPr="00EC6127" w:rsidRDefault="00616AD3" w:rsidP="001A6B58">
      <w:pPr>
        <w:spacing w:line="360" w:lineRule="auto"/>
        <w:ind w:left="244" w:firstLine="540"/>
        <w:jc w:val="both"/>
      </w:pPr>
      <w:r w:rsidRPr="00EC6127">
        <w:t xml:space="preserve"> Площта на  горските територии - държавна собственост, възлиза на </w:t>
      </w:r>
      <w:r>
        <w:rPr>
          <w:lang w:val="ru-RU"/>
        </w:rPr>
        <w:t>60</w:t>
      </w:r>
      <w:r w:rsidRPr="00EC6127">
        <w:rPr>
          <w:lang w:val="ru-RU"/>
        </w:rPr>
        <w:t>,</w:t>
      </w:r>
      <w:r>
        <w:rPr>
          <w:lang w:val="ru-RU"/>
        </w:rPr>
        <w:t>5</w:t>
      </w:r>
      <w:r w:rsidRPr="00EC6127">
        <w:rPr>
          <w:lang w:val="ru-RU"/>
        </w:rPr>
        <w:t xml:space="preserve">  </w:t>
      </w:r>
      <w:r w:rsidRPr="00EC6127">
        <w:t xml:space="preserve">ха  или </w:t>
      </w:r>
      <w:r>
        <w:t>96</w:t>
      </w:r>
      <w:r w:rsidRPr="00EC6127">
        <w:t xml:space="preserve"> % от общата площ на стопанството – </w:t>
      </w:r>
      <w:r>
        <w:t>63</w:t>
      </w:r>
      <w:r w:rsidRPr="00EC6127">
        <w:t xml:space="preserve"> ха.</w:t>
      </w:r>
    </w:p>
    <w:p w14:paraId="04B8F7AF" w14:textId="77777777" w:rsidR="00616AD3" w:rsidRPr="00EC6127" w:rsidRDefault="00616AD3" w:rsidP="00616AD3">
      <w:pPr>
        <w:spacing w:line="360" w:lineRule="auto"/>
        <w:ind w:left="244" w:firstLine="708"/>
        <w:jc w:val="both"/>
      </w:pPr>
      <w:r w:rsidRPr="00EC6127">
        <w:t xml:space="preserve">Инфраструктурата в района е добре развита. </w:t>
      </w:r>
    </w:p>
    <w:p w14:paraId="4702ADBF" w14:textId="77777777" w:rsidR="00616AD3" w:rsidRPr="00EC6127" w:rsidRDefault="00616AD3" w:rsidP="00616AD3">
      <w:pPr>
        <w:spacing w:line="360" w:lineRule="auto"/>
        <w:ind w:left="244" w:firstLine="708"/>
        <w:jc w:val="both"/>
      </w:pPr>
    </w:p>
    <w:p w14:paraId="59ED7E80" w14:textId="77777777" w:rsidR="00DE0DF5" w:rsidRPr="00EC6127" w:rsidRDefault="00DE0DF5" w:rsidP="00DE0DF5">
      <w:pPr>
        <w:spacing w:line="360" w:lineRule="auto"/>
        <w:ind w:left="244" w:firstLine="708"/>
        <w:jc w:val="both"/>
      </w:pPr>
      <w:r w:rsidRPr="00EC6127">
        <w:t xml:space="preserve">Добитите дървени материали се използват като източник на дърва за горене и като суровина за дървесина и целулоза. </w:t>
      </w:r>
    </w:p>
    <w:p w14:paraId="071AE785" w14:textId="77777777" w:rsidR="00DE0DF5" w:rsidRPr="00EC6127" w:rsidRDefault="00DE0DF5" w:rsidP="00DE0DF5">
      <w:pPr>
        <w:spacing w:line="360" w:lineRule="auto"/>
        <w:ind w:left="244" w:firstLine="708"/>
        <w:jc w:val="both"/>
      </w:pPr>
      <w:r w:rsidRPr="00EC6127">
        <w:t>1. Ползване на дървесина</w:t>
      </w:r>
    </w:p>
    <w:p w14:paraId="2E3085D3" w14:textId="77777777" w:rsidR="00DE0DF5" w:rsidRPr="00EC6127" w:rsidRDefault="00DE0DF5" w:rsidP="00DE0DF5">
      <w:pPr>
        <w:spacing w:line="360" w:lineRule="auto"/>
        <w:ind w:left="244" w:firstLine="708"/>
        <w:jc w:val="both"/>
        <w:rPr>
          <w:lang w:val="en-US"/>
        </w:rPr>
      </w:pPr>
      <w:r w:rsidRPr="00EC6127">
        <w:t>През 202</w:t>
      </w:r>
      <w:r>
        <w:t>5</w:t>
      </w:r>
      <w:r w:rsidRPr="00EC6127">
        <w:t xml:space="preserve"> г. в района на дейност на ТП ДГС</w:t>
      </w:r>
      <w:r>
        <w:t xml:space="preserve"> Свищов</w:t>
      </w:r>
      <w:r w:rsidRPr="00EC6127">
        <w:t xml:space="preserve"> са добити </w:t>
      </w:r>
      <w:r>
        <w:t>10706</w:t>
      </w:r>
      <w:r w:rsidRPr="00EC6127">
        <w:t xml:space="preserve"> куб.м лежаща маса, в т.ч. от иглолистни дървесни видове – </w:t>
      </w:r>
      <w:r>
        <w:t>135</w:t>
      </w:r>
      <w:r w:rsidRPr="00EC6127">
        <w:t xml:space="preserve"> куб.м.</w:t>
      </w:r>
    </w:p>
    <w:p w14:paraId="168AC573" w14:textId="77777777" w:rsidR="00DE0DF5" w:rsidRPr="00EC6127" w:rsidRDefault="00DE0DF5" w:rsidP="00DE0DF5">
      <w:pPr>
        <w:spacing w:line="360" w:lineRule="auto"/>
        <w:ind w:left="244" w:firstLine="708"/>
        <w:jc w:val="both"/>
      </w:pPr>
      <w:r w:rsidRPr="00EC6127">
        <w:t>По категории добитата дървесина е разпределена както следва:</w:t>
      </w:r>
    </w:p>
    <w:p w14:paraId="64C57F6D" w14:textId="77777777" w:rsidR="00DE0DF5" w:rsidRPr="00EC6127" w:rsidRDefault="00DE0DF5" w:rsidP="00DE0DF5">
      <w:pPr>
        <w:spacing w:line="360" w:lineRule="auto"/>
        <w:ind w:left="244" w:firstLine="708"/>
        <w:jc w:val="both"/>
      </w:pPr>
      <w:r w:rsidRPr="00EC6127">
        <w:lastRenderedPageBreak/>
        <w:t>-</w:t>
      </w:r>
      <w:r w:rsidRPr="00EC6127">
        <w:tab/>
        <w:t xml:space="preserve">Едра – </w:t>
      </w:r>
      <w:r>
        <w:t>5784</w:t>
      </w:r>
      <w:r w:rsidRPr="00EC6127">
        <w:t xml:space="preserve"> куб.м </w:t>
      </w:r>
    </w:p>
    <w:p w14:paraId="07B670B6" w14:textId="77777777" w:rsidR="00DE0DF5" w:rsidRPr="00EC6127" w:rsidRDefault="00DE0DF5" w:rsidP="00DE0DF5">
      <w:pPr>
        <w:spacing w:line="360" w:lineRule="auto"/>
        <w:ind w:left="244" w:firstLine="708"/>
        <w:jc w:val="both"/>
      </w:pPr>
      <w:r w:rsidRPr="00EC6127">
        <w:t>-</w:t>
      </w:r>
      <w:r w:rsidRPr="00EC6127">
        <w:tab/>
        <w:t xml:space="preserve">Средна – </w:t>
      </w:r>
      <w:r>
        <w:t>1832</w:t>
      </w:r>
      <w:r w:rsidRPr="00EC6127">
        <w:t xml:space="preserve"> куб.м </w:t>
      </w:r>
    </w:p>
    <w:p w14:paraId="7D0EB01C" w14:textId="77777777" w:rsidR="00DE0DF5" w:rsidRPr="00EC6127" w:rsidRDefault="00DE0DF5" w:rsidP="00DE0DF5">
      <w:pPr>
        <w:spacing w:line="360" w:lineRule="auto"/>
        <w:ind w:left="244" w:firstLine="708"/>
        <w:jc w:val="both"/>
      </w:pPr>
      <w:r w:rsidRPr="00EC6127">
        <w:t>-</w:t>
      </w:r>
      <w:r w:rsidRPr="00EC6127">
        <w:tab/>
        <w:t xml:space="preserve">Дребна – </w:t>
      </w:r>
      <w:r>
        <w:t>381</w:t>
      </w:r>
      <w:r w:rsidRPr="00EC6127">
        <w:t xml:space="preserve"> куб.м </w:t>
      </w:r>
    </w:p>
    <w:p w14:paraId="378712A4" w14:textId="77777777" w:rsidR="00DE0DF5" w:rsidRPr="00EC6127" w:rsidRDefault="00DE0DF5" w:rsidP="00DE0DF5">
      <w:pPr>
        <w:spacing w:line="360" w:lineRule="auto"/>
        <w:ind w:left="244" w:firstLine="708"/>
        <w:jc w:val="both"/>
      </w:pPr>
      <w:r w:rsidRPr="00EC6127">
        <w:t>-</w:t>
      </w:r>
      <w:r w:rsidRPr="00EC6127">
        <w:tab/>
        <w:t xml:space="preserve">Дърва – </w:t>
      </w:r>
      <w:r>
        <w:t>2162</w:t>
      </w:r>
      <w:r w:rsidRPr="00EC6127">
        <w:t xml:space="preserve"> куб.м</w:t>
      </w:r>
    </w:p>
    <w:p w14:paraId="53E2E9C8" w14:textId="77777777" w:rsidR="00DE0DF5" w:rsidRPr="00EC6127" w:rsidRDefault="00DE0DF5" w:rsidP="00DE0DF5">
      <w:pPr>
        <w:spacing w:line="360" w:lineRule="auto"/>
        <w:ind w:left="244" w:firstLine="708"/>
        <w:jc w:val="both"/>
      </w:pPr>
      <w:r w:rsidRPr="00EC6127">
        <w:t>Добитите дърва за огрев за задоволяване на нуждите на местното население през 202</w:t>
      </w:r>
      <w:r>
        <w:t>5</w:t>
      </w:r>
      <w:r w:rsidRPr="00EC6127">
        <w:t xml:space="preserve"> г. са </w:t>
      </w:r>
      <w:r>
        <w:t>209</w:t>
      </w:r>
      <w:r w:rsidRPr="00EC6127">
        <w:t xml:space="preserve"> пл.куб.м. </w:t>
      </w:r>
    </w:p>
    <w:p w14:paraId="432F6D15" w14:textId="77777777" w:rsidR="00DE0DF5" w:rsidRPr="00EC6127" w:rsidRDefault="00DE0DF5" w:rsidP="00DE0DF5">
      <w:pPr>
        <w:spacing w:line="360" w:lineRule="auto"/>
        <w:ind w:left="244" w:firstLine="708"/>
        <w:jc w:val="both"/>
        <w:rPr>
          <w:lang w:val="en-US"/>
        </w:rPr>
      </w:pPr>
      <w:r w:rsidRPr="00EC6127">
        <w:t>През 202</w:t>
      </w:r>
      <w:r>
        <w:t>6</w:t>
      </w:r>
      <w:r w:rsidRPr="00EC6127">
        <w:t xml:space="preserve"> г. в района на дейност на ТП ДГС</w:t>
      </w:r>
      <w:r>
        <w:t xml:space="preserve"> Свищов</w:t>
      </w:r>
      <w:r w:rsidRPr="00EC6127">
        <w:t xml:space="preserve"> се планира да се добият</w:t>
      </w:r>
      <w:r>
        <w:t xml:space="preserve"> 9816</w:t>
      </w:r>
      <w:r w:rsidRPr="00EC6127">
        <w:t xml:space="preserve"> куб.м лежаща маса</w:t>
      </w:r>
      <w:r>
        <w:t>.</w:t>
      </w:r>
    </w:p>
    <w:p w14:paraId="0D7886CA" w14:textId="77777777" w:rsidR="00DE0DF5" w:rsidRPr="00EC6127" w:rsidRDefault="00DE0DF5" w:rsidP="00DE0DF5">
      <w:pPr>
        <w:spacing w:line="360" w:lineRule="auto"/>
        <w:ind w:left="244" w:firstLine="708"/>
        <w:jc w:val="both"/>
      </w:pPr>
      <w:r w:rsidRPr="00EC6127">
        <w:t>По категории добитата дървесина е разпределена както следва:</w:t>
      </w:r>
    </w:p>
    <w:p w14:paraId="63D7A3C9" w14:textId="77777777" w:rsidR="00DE0DF5" w:rsidRDefault="00DE0DF5" w:rsidP="00DE0DF5">
      <w:pPr>
        <w:spacing w:line="360" w:lineRule="auto"/>
        <w:ind w:left="244" w:firstLine="708"/>
        <w:jc w:val="both"/>
      </w:pPr>
      <w:r w:rsidRPr="00EC6127">
        <w:t>-</w:t>
      </w:r>
      <w:r w:rsidRPr="00EC6127">
        <w:tab/>
        <w:t xml:space="preserve">Едра – </w:t>
      </w:r>
      <w:r>
        <w:t>4547</w:t>
      </w:r>
      <w:r w:rsidRPr="00EC6127">
        <w:t xml:space="preserve"> куб.м </w:t>
      </w:r>
    </w:p>
    <w:p w14:paraId="62B33CE5" w14:textId="77777777" w:rsidR="00DE0DF5" w:rsidRDefault="00DE0DF5" w:rsidP="00DE0DF5">
      <w:pPr>
        <w:spacing w:line="360" w:lineRule="auto"/>
        <w:ind w:left="244" w:firstLine="708"/>
        <w:jc w:val="both"/>
      </w:pPr>
      <w:r w:rsidRPr="00EC6127">
        <w:t>-</w:t>
      </w:r>
      <w:r w:rsidRPr="00EC6127">
        <w:tab/>
        <w:t xml:space="preserve">Средна – </w:t>
      </w:r>
      <w:r>
        <w:t>1166</w:t>
      </w:r>
      <w:r w:rsidRPr="00EC6127">
        <w:t xml:space="preserve"> куб.м </w:t>
      </w:r>
    </w:p>
    <w:p w14:paraId="11340618" w14:textId="77777777" w:rsidR="00DE0DF5" w:rsidRPr="00EC6127" w:rsidRDefault="00DE0DF5" w:rsidP="00DE0DF5">
      <w:pPr>
        <w:spacing w:line="360" w:lineRule="auto"/>
        <w:ind w:left="244" w:firstLine="708"/>
        <w:jc w:val="both"/>
      </w:pPr>
      <w:r w:rsidRPr="00EC6127">
        <w:t>-</w:t>
      </w:r>
      <w:r w:rsidRPr="00EC6127">
        <w:tab/>
        <w:t xml:space="preserve">Дребна – </w:t>
      </w:r>
      <w:r>
        <w:t>435</w:t>
      </w:r>
      <w:r w:rsidRPr="00EC6127">
        <w:t xml:space="preserve"> куб.м </w:t>
      </w:r>
    </w:p>
    <w:p w14:paraId="13DA8596" w14:textId="77777777" w:rsidR="00DE0DF5" w:rsidRDefault="00DE0DF5" w:rsidP="00DE0DF5">
      <w:pPr>
        <w:spacing w:line="360" w:lineRule="auto"/>
        <w:ind w:left="244" w:firstLine="708"/>
        <w:jc w:val="both"/>
      </w:pPr>
      <w:r w:rsidRPr="00EC6127">
        <w:t>-</w:t>
      </w:r>
      <w:r w:rsidRPr="00EC6127">
        <w:tab/>
        <w:t xml:space="preserve">Дърва – </w:t>
      </w:r>
      <w:r>
        <w:t>3668</w:t>
      </w:r>
      <w:r w:rsidRPr="00EC6127">
        <w:t xml:space="preserve"> куб.м </w:t>
      </w:r>
    </w:p>
    <w:p w14:paraId="41438E2E" w14:textId="77777777" w:rsidR="00DE0DF5" w:rsidRPr="00EC6127" w:rsidRDefault="00DE0DF5" w:rsidP="00DE0DF5">
      <w:pPr>
        <w:spacing w:line="360" w:lineRule="auto"/>
        <w:ind w:left="244" w:firstLine="708"/>
        <w:jc w:val="both"/>
      </w:pPr>
      <w:r w:rsidRPr="00EC6127">
        <w:t xml:space="preserve">Планираните количества за местно население / продажба на дърва за огрев по ценоразпис са </w:t>
      </w:r>
      <w:r>
        <w:t>340</w:t>
      </w:r>
      <w:r w:rsidRPr="00EC6127">
        <w:t xml:space="preserve"> пл.куб.м.</w:t>
      </w:r>
    </w:p>
    <w:p w14:paraId="57B24783" w14:textId="77777777" w:rsidR="00DE0DF5" w:rsidRPr="00EC6127" w:rsidRDefault="00DE0DF5" w:rsidP="00DE0DF5">
      <w:pPr>
        <w:spacing w:line="360" w:lineRule="auto"/>
        <w:ind w:left="244" w:firstLine="708"/>
        <w:jc w:val="both"/>
      </w:pPr>
      <w:r w:rsidRPr="00EC6127">
        <w:t>На територията на ТП ДГС „</w:t>
      </w:r>
      <w:r>
        <w:t>Свищов</w:t>
      </w:r>
      <w:r w:rsidRPr="00EC6127">
        <w:t xml:space="preserve">” има </w:t>
      </w:r>
      <w:r>
        <w:t>едно</w:t>
      </w:r>
      <w:r w:rsidRPr="00EC6127">
        <w:t xml:space="preserve"> СЛРД, а именно: СЛРД „С</w:t>
      </w:r>
      <w:r>
        <w:t>окол</w:t>
      </w:r>
      <w:r w:rsidRPr="00EC6127">
        <w:t xml:space="preserve">” – гр. </w:t>
      </w:r>
      <w:r>
        <w:t>Свищов</w:t>
      </w:r>
      <w:r w:rsidRPr="00EC6127">
        <w:t xml:space="preserve"> с общо 1</w:t>
      </w:r>
      <w:r>
        <w:t>7</w:t>
      </w:r>
      <w:r w:rsidRPr="00EC6127">
        <w:t xml:space="preserve"> бр. ловни дружинки</w:t>
      </w:r>
      <w:r>
        <w:t xml:space="preserve">. </w:t>
      </w:r>
      <w:r w:rsidRPr="00EC6127">
        <w:t xml:space="preserve">На територията на стопанството има </w:t>
      </w:r>
      <w:r>
        <w:t>един</w:t>
      </w:r>
      <w:r w:rsidRPr="00EC6127">
        <w:t xml:space="preserve"> бро</w:t>
      </w:r>
      <w:r>
        <w:t>й</w:t>
      </w:r>
      <w:r w:rsidRPr="00EC6127">
        <w:t xml:space="preserve"> ДДУ – „</w:t>
      </w:r>
      <w:r>
        <w:t>ЛСК Дунав</w:t>
      </w:r>
      <w:r w:rsidRPr="00EC6127">
        <w:t>“</w:t>
      </w:r>
      <w:r>
        <w:t>.</w:t>
      </w:r>
    </w:p>
    <w:p w14:paraId="649C29EA" w14:textId="77777777" w:rsidR="00616AD3" w:rsidRDefault="00616AD3" w:rsidP="00616AD3">
      <w:pPr>
        <w:tabs>
          <w:tab w:val="left" w:pos="1276"/>
        </w:tabs>
        <w:jc w:val="both"/>
      </w:pPr>
    </w:p>
    <w:p w14:paraId="5600E473" w14:textId="77777777" w:rsidR="00616AD3" w:rsidRDefault="00616AD3" w:rsidP="00616AD3">
      <w:pPr>
        <w:tabs>
          <w:tab w:val="left" w:pos="1276"/>
        </w:tabs>
        <w:jc w:val="both"/>
      </w:pPr>
    </w:p>
    <w:p w14:paraId="7B4905F0" w14:textId="77777777" w:rsidR="00616AD3" w:rsidRPr="001A6B58" w:rsidRDefault="00616AD3" w:rsidP="00616AD3">
      <w:pPr>
        <w:pStyle w:val="a5"/>
        <w:numPr>
          <w:ilvl w:val="0"/>
          <w:numId w:val="12"/>
        </w:numPr>
        <w:tabs>
          <w:tab w:val="left" w:pos="1276"/>
        </w:tabs>
        <w:ind w:left="0" w:firstLine="357"/>
        <w:jc w:val="both"/>
        <w:rPr>
          <w:b/>
          <w:bCs/>
        </w:rPr>
      </w:pPr>
      <w:r w:rsidRPr="001A6B58">
        <w:rPr>
          <w:b/>
          <w:bCs/>
        </w:rPr>
        <w:t>Мониторинг на ВКС 6 Горски територии, критични за традиционната културна идентичност на местните общности.</w:t>
      </w:r>
    </w:p>
    <w:p w14:paraId="3B75B330" w14:textId="43482728" w:rsidR="00616AD3" w:rsidRDefault="001A6B58" w:rsidP="00616AD3">
      <w:pPr>
        <w:tabs>
          <w:tab w:val="left" w:pos="1276"/>
        </w:tabs>
        <w:jc w:val="both"/>
      </w:pPr>
      <w:r>
        <w:t xml:space="preserve">               </w:t>
      </w:r>
      <w:r w:rsidR="00616AD3">
        <w:t>На територията на ТП ДГС Свищов има много места с културно, екологично, икономическо и религиозно значение. Неизвършваме дърводобивни дейности в близост до тези места. Извършва се периодичен мониторинг с цел предотвратяване на негативните въздействия на тези гори.</w:t>
      </w:r>
    </w:p>
    <w:p w14:paraId="0905A856" w14:textId="77777777" w:rsidR="00616AD3" w:rsidRDefault="00616AD3" w:rsidP="00E62EC6">
      <w:pPr>
        <w:tabs>
          <w:tab w:val="left" w:pos="1276"/>
        </w:tabs>
        <w:jc w:val="both"/>
      </w:pPr>
    </w:p>
    <w:p w14:paraId="39179C2C" w14:textId="77777777" w:rsidR="00616AD3" w:rsidRDefault="00616AD3" w:rsidP="00616AD3">
      <w:pPr>
        <w:pStyle w:val="a5"/>
        <w:tabs>
          <w:tab w:val="left" w:pos="1276"/>
        </w:tabs>
        <w:ind w:left="993"/>
        <w:jc w:val="both"/>
      </w:pPr>
    </w:p>
    <w:p w14:paraId="59CF0EE9" w14:textId="77777777" w:rsidR="00616AD3" w:rsidRDefault="00616AD3" w:rsidP="00616AD3">
      <w:pPr>
        <w:pStyle w:val="a5"/>
        <w:numPr>
          <w:ilvl w:val="0"/>
          <w:numId w:val="16"/>
        </w:numPr>
        <w:tabs>
          <w:tab w:val="left" w:pos="1134"/>
        </w:tabs>
        <w:ind w:left="0" w:firstLine="710"/>
        <w:jc w:val="both"/>
        <w:rPr>
          <w:b/>
          <w:lang w:val="en-US"/>
        </w:rPr>
      </w:pPr>
      <w:r>
        <w:rPr>
          <w:b/>
          <w:snapToGrid w:val="0"/>
          <w:color w:val="000000"/>
        </w:rPr>
        <w:t>Социално икономически аспекти – промени в обществото и/или отношението им спрямо горските ресурси и дейности.</w:t>
      </w:r>
    </w:p>
    <w:p w14:paraId="777BF30F" w14:textId="77777777" w:rsidR="00616AD3" w:rsidRDefault="00616AD3" w:rsidP="00616AD3">
      <w:pPr>
        <w:pStyle w:val="a5"/>
        <w:numPr>
          <w:ilvl w:val="0"/>
          <w:numId w:val="13"/>
        </w:numPr>
        <w:tabs>
          <w:tab w:val="left" w:pos="1134"/>
        </w:tabs>
        <w:ind w:left="0" w:firstLine="993"/>
        <w:jc w:val="both"/>
        <w:rPr>
          <w:b/>
          <w:lang w:val="en-US"/>
        </w:rPr>
      </w:pPr>
      <w:r>
        <w:rPr>
          <w:snapToGrid w:val="0"/>
          <w:color w:val="000000"/>
        </w:rPr>
        <w:t>През годината бяха направени срещи с кметовете на населените места, свързани с дейността на стопанството и поставяне на проблеми от различно естество. Коментираха се въпроси относно нуждите на местното население от дърва за огрев и съответно снабдяването им. Запознаване на местното население и други заинтересовани страни с принципите на горската сертификация, че стопанисването на горски територии - държавна собственост от стопанството ще се осъществи по начин съчетаващ екологичните, икономически и социални ползи на горите.</w:t>
      </w:r>
    </w:p>
    <w:p w14:paraId="69286E4C" w14:textId="77777777" w:rsidR="00616AD3" w:rsidRDefault="00616AD3" w:rsidP="00616AD3">
      <w:pPr>
        <w:pStyle w:val="a5"/>
        <w:tabs>
          <w:tab w:val="left" w:pos="1134"/>
        </w:tabs>
        <w:ind w:left="993"/>
        <w:jc w:val="both"/>
        <w:rPr>
          <w:b/>
          <w:lang w:val="en-US"/>
        </w:rPr>
      </w:pPr>
    </w:p>
    <w:p w14:paraId="4F1C5085" w14:textId="77777777" w:rsidR="00616AD3" w:rsidRDefault="00616AD3" w:rsidP="00616AD3">
      <w:pPr>
        <w:pStyle w:val="a5"/>
        <w:numPr>
          <w:ilvl w:val="0"/>
          <w:numId w:val="16"/>
        </w:numPr>
        <w:tabs>
          <w:tab w:val="left" w:pos="1276"/>
        </w:tabs>
        <w:ind w:left="0" w:firstLine="709"/>
        <w:jc w:val="both"/>
        <w:rPr>
          <w:b/>
          <w:lang w:val="en-US"/>
        </w:rPr>
      </w:pPr>
      <w:r>
        <w:rPr>
          <w:b/>
        </w:rPr>
        <w:t>Срещи с представители на местните общности, свързани със стопанисването на горите.</w:t>
      </w:r>
    </w:p>
    <w:p w14:paraId="0C49E246" w14:textId="77777777" w:rsidR="00616AD3" w:rsidRDefault="00616AD3" w:rsidP="00616AD3">
      <w:pPr>
        <w:pStyle w:val="a5"/>
        <w:numPr>
          <w:ilvl w:val="0"/>
          <w:numId w:val="13"/>
        </w:numPr>
        <w:tabs>
          <w:tab w:val="left" w:pos="1134"/>
        </w:tabs>
        <w:ind w:left="0" w:firstLine="993"/>
        <w:jc w:val="both"/>
        <w:rPr>
          <w:lang w:val="en-US"/>
        </w:rPr>
      </w:pPr>
      <w:r>
        <w:t>Срещи с кметове на населените места с цел задоволяване на местното население с дърва за огрев. Проведени срещи с РС ПБЗН – Свищов, РДГ – Велико Търново, Общинска администрация – гр. Свищов, МВР РУ-Свищов, ИАРА Свищов, БДЗП гр. Свищов във връзка с провеждането на мероприятия свързани със защита на горите от пожари.</w:t>
      </w:r>
    </w:p>
    <w:p w14:paraId="097A56BF" w14:textId="77777777" w:rsidR="00616AD3" w:rsidRDefault="00616AD3" w:rsidP="00616AD3">
      <w:pPr>
        <w:pStyle w:val="a5"/>
        <w:tabs>
          <w:tab w:val="left" w:pos="1134"/>
        </w:tabs>
        <w:ind w:left="1430"/>
        <w:jc w:val="both"/>
        <w:rPr>
          <w:b/>
          <w:lang w:val="en-US"/>
        </w:rPr>
      </w:pPr>
    </w:p>
    <w:p w14:paraId="355EA385" w14:textId="77777777" w:rsidR="00616AD3" w:rsidRDefault="00616AD3" w:rsidP="00616AD3">
      <w:pPr>
        <w:pStyle w:val="a5"/>
        <w:numPr>
          <w:ilvl w:val="0"/>
          <w:numId w:val="16"/>
        </w:numPr>
        <w:tabs>
          <w:tab w:val="left" w:pos="1134"/>
        </w:tabs>
        <w:ind w:left="1571"/>
        <w:jc w:val="both"/>
        <w:rPr>
          <w:b/>
          <w:lang w:val="en-US"/>
        </w:rPr>
      </w:pPr>
      <w:r>
        <w:rPr>
          <w:b/>
        </w:rPr>
        <w:t>Оценка на ефективността и продуктивността на горското стопанство.</w:t>
      </w:r>
    </w:p>
    <w:p w14:paraId="0AB3FFC2" w14:textId="77777777" w:rsidR="00616AD3" w:rsidRDefault="00616AD3" w:rsidP="00616AD3">
      <w:pPr>
        <w:pStyle w:val="a5"/>
        <w:numPr>
          <w:ilvl w:val="0"/>
          <w:numId w:val="13"/>
        </w:numPr>
        <w:tabs>
          <w:tab w:val="left" w:pos="1134"/>
        </w:tabs>
        <w:ind w:left="0" w:firstLine="993"/>
        <w:jc w:val="both"/>
        <w:rPr>
          <w:lang w:val="en-US"/>
        </w:rPr>
      </w:pPr>
      <w:r>
        <w:t>Основни предизвикателства за подобряване ефективността и продуктивността на горското стопанство при спазване принципите на горската сертификация са насочени към балансирано и отговорно отношение в различни направления екологични, икономически и социални, които са обвързани с голям брой заинтересовани страни. За прилагане на принципите</w:t>
      </w:r>
      <w:r>
        <w:rPr>
          <w:lang w:val="en-US"/>
        </w:rPr>
        <w:t xml:space="preserve"> </w:t>
      </w:r>
      <w:r>
        <w:t>и критерии по горска сертификация е необходимо отстраняване на пропуски и по отговорен подход от служителите на стопанството, свързан с мониторинг на въздействието на горскостопански дейности и регулярен мониторинг на ГВКС.</w:t>
      </w:r>
      <w:bookmarkEnd w:id="11"/>
    </w:p>
    <w:p w14:paraId="3667722B" w14:textId="77777777" w:rsidR="00616AD3" w:rsidRPr="00B0550A" w:rsidRDefault="00616AD3" w:rsidP="00616AD3">
      <w:pPr>
        <w:jc w:val="both"/>
        <w:rPr>
          <w:color w:val="000000" w:themeColor="text1"/>
          <w:sz w:val="28"/>
          <w:szCs w:val="28"/>
        </w:rPr>
      </w:pPr>
    </w:p>
    <w:bookmarkEnd w:id="7"/>
    <w:p w14:paraId="3993BA68" w14:textId="77777777" w:rsidR="00616AD3" w:rsidRDefault="00616AD3" w:rsidP="00616AD3">
      <w:pPr>
        <w:jc w:val="both"/>
        <w:rPr>
          <w:color w:val="000000" w:themeColor="text1"/>
          <w:lang w:val="ru-RU"/>
        </w:rPr>
      </w:pPr>
    </w:p>
    <w:p w14:paraId="7362F900" w14:textId="77777777" w:rsidR="00616AD3" w:rsidRDefault="00616AD3" w:rsidP="00616AD3">
      <w:pPr>
        <w:jc w:val="both"/>
        <w:rPr>
          <w:color w:val="000000" w:themeColor="text1"/>
          <w:lang w:val="ru-RU"/>
        </w:rPr>
      </w:pPr>
    </w:p>
    <w:p w14:paraId="36F7714F" w14:textId="77777777" w:rsidR="00616AD3" w:rsidRDefault="00616AD3" w:rsidP="00616AD3">
      <w:pPr>
        <w:jc w:val="both"/>
        <w:rPr>
          <w:color w:val="000000" w:themeColor="text1"/>
          <w:lang w:val="ru-RU"/>
        </w:rPr>
      </w:pPr>
    </w:p>
    <w:p w14:paraId="4DC2A45D" w14:textId="77777777" w:rsidR="00616AD3" w:rsidRPr="00B0550A" w:rsidRDefault="00616AD3" w:rsidP="00616AD3">
      <w:pPr>
        <w:jc w:val="both"/>
        <w:rPr>
          <w:color w:val="000000" w:themeColor="text1"/>
          <w:lang w:val="ru-RU"/>
        </w:rPr>
      </w:pPr>
    </w:p>
    <w:p w14:paraId="3F285442" w14:textId="77777777" w:rsidR="00616AD3" w:rsidRPr="00B0550A" w:rsidRDefault="00616AD3" w:rsidP="00616AD3">
      <w:pPr>
        <w:spacing w:line="360" w:lineRule="auto"/>
        <w:jc w:val="right"/>
        <w:rPr>
          <w:color w:val="000000" w:themeColor="text1"/>
          <w:lang w:val="ru-RU"/>
        </w:rPr>
      </w:pPr>
      <w:r w:rsidRPr="00B0550A">
        <w:rPr>
          <w:color w:val="000000" w:themeColor="text1"/>
          <w:lang w:val="ru-RU"/>
        </w:rPr>
        <w:t xml:space="preserve">Изготвил:................................... </w:t>
      </w:r>
    </w:p>
    <w:p w14:paraId="093544F7" w14:textId="4468A70E" w:rsidR="00616AD3" w:rsidRPr="00B0550A" w:rsidRDefault="00616AD3" w:rsidP="00616AD3">
      <w:pPr>
        <w:tabs>
          <w:tab w:val="right" w:pos="9072"/>
        </w:tabs>
        <w:spacing w:line="360" w:lineRule="auto"/>
        <w:rPr>
          <w:color w:val="000000" w:themeColor="text1"/>
          <w:lang w:val="ru-RU"/>
        </w:rPr>
      </w:pPr>
      <w:r w:rsidRPr="00B0550A">
        <w:rPr>
          <w:color w:val="000000" w:themeColor="text1"/>
        </w:rPr>
        <w:t xml:space="preserve">Дата: </w:t>
      </w:r>
      <w:r w:rsidR="00DE0DF5">
        <w:rPr>
          <w:color w:val="000000" w:themeColor="text1"/>
        </w:rPr>
        <w:t>12</w:t>
      </w:r>
      <w:r w:rsidRPr="00B0550A">
        <w:rPr>
          <w:color w:val="000000" w:themeColor="text1"/>
        </w:rPr>
        <w:t>.0</w:t>
      </w:r>
      <w:r>
        <w:rPr>
          <w:color w:val="000000" w:themeColor="text1"/>
        </w:rPr>
        <w:t>1</w:t>
      </w:r>
      <w:r w:rsidRPr="00B0550A">
        <w:rPr>
          <w:color w:val="000000" w:themeColor="text1"/>
        </w:rPr>
        <w:t>.202</w:t>
      </w:r>
      <w:r w:rsidR="00DE0DF5">
        <w:rPr>
          <w:color w:val="000000" w:themeColor="text1"/>
        </w:rPr>
        <w:t>6</w:t>
      </w:r>
      <w:r w:rsidRPr="00B0550A">
        <w:rPr>
          <w:color w:val="000000" w:themeColor="text1"/>
        </w:rPr>
        <w:t xml:space="preserve"> г.</w:t>
      </w:r>
      <w:r w:rsidRPr="00B0550A">
        <w:rPr>
          <w:color w:val="000000" w:themeColor="text1"/>
          <w:lang w:val="ru-RU"/>
        </w:rPr>
        <w:tab/>
        <w:t>отговорник по сертификацията</w:t>
      </w:r>
    </w:p>
    <w:p w14:paraId="5BA37B2A" w14:textId="77777777" w:rsidR="00616AD3" w:rsidRPr="00B0550A" w:rsidRDefault="00616AD3" w:rsidP="00616AD3">
      <w:pPr>
        <w:spacing w:line="360" w:lineRule="auto"/>
        <w:rPr>
          <w:color w:val="000000" w:themeColor="text1"/>
        </w:rPr>
      </w:pPr>
      <w:r w:rsidRPr="00B0550A">
        <w:rPr>
          <w:color w:val="000000" w:themeColor="text1"/>
          <w:lang w:val="en-US"/>
        </w:rPr>
        <w:t xml:space="preserve">                                                                                                  </w:t>
      </w:r>
      <w:r>
        <w:rPr>
          <w:color w:val="000000" w:themeColor="text1"/>
        </w:rPr>
        <w:t xml:space="preserve">                      </w:t>
      </w:r>
      <w:r w:rsidRPr="00B0550A">
        <w:rPr>
          <w:color w:val="000000" w:themeColor="text1"/>
          <w:lang w:val="ru-RU"/>
        </w:rPr>
        <w:t>/</w:t>
      </w:r>
      <w:r>
        <w:rPr>
          <w:color w:val="000000" w:themeColor="text1"/>
          <w:lang w:val="ru-RU"/>
        </w:rPr>
        <w:t>Ивона Русева</w:t>
      </w:r>
      <w:r w:rsidRPr="00B0550A">
        <w:rPr>
          <w:color w:val="000000" w:themeColor="text1"/>
        </w:rPr>
        <w:t>/</w:t>
      </w:r>
    </w:p>
    <w:p w14:paraId="29B8E662" w14:textId="77777777" w:rsidR="00616AD3" w:rsidRPr="00B0550A" w:rsidRDefault="00616AD3" w:rsidP="00616AD3">
      <w:pPr>
        <w:rPr>
          <w:color w:val="000000" w:themeColor="text1"/>
        </w:rPr>
      </w:pPr>
    </w:p>
    <w:p w14:paraId="356AF533" w14:textId="77777777" w:rsidR="00616AD3" w:rsidRPr="00B0550A" w:rsidRDefault="00616AD3" w:rsidP="00616AD3">
      <w:pPr>
        <w:rPr>
          <w:color w:val="000000" w:themeColor="text1"/>
        </w:rPr>
      </w:pPr>
    </w:p>
    <w:p w14:paraId="21E92707" w14:textId="5B4CD45E" w:rsidR="00B920E2" w:rsidRPr="00D46266" w:rsidRDefault="00B920E2" w:rsidP="00D46266">
      <w:pPr>
        <w:spacing w:line="360" w:lineRule="auto"/>
        <w:rPr>
          <w:color w:val="000000" w:themeColor="text1"/>
        </w:rPr>
      </w:pPr>
    </w:p>
    <w:sectPr w:rsidR="00B920E2" w:rsidRPr="00D462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F79E9"/>
    <w:multiLevelType w:val="hybridMultilevel"/>
    <w:tmpl w:val="261ED212"/>
    <w:lvl w:ilvl="0" w:tplc="A7CE1112">
      <w:start w:val="4"/>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 w15:restartNumberingAfterBreak="0">
    <w:nsid w:val="0C8E5861"/>
    <w:multiLevelType w:val="hybridMultilevel"/>
    <w:tmpl w:val="CEB47C2A"/>
    <w:lvl w:ilvl="0" w:tplc="3390861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BC477B"/>
    <w:multiLevelType w:val="hybridMultilevel"/>
    <w:tmpl w:val="F4BECCEE"/>
    <w:lvl w:ilvl="0" w:tplc="0240C046">
      <w:start w:val="1"/>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 w15:restartNumberingAfterBreak="0">
    <w:nsid w:val="1325193E"/>
    <w:multiLevelType w:val="hybridMultilevel"/>
    <w:tmpl w:val="395C0D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D43FC9"/>
    <w:multiLevelType w:val="hybridMultilevel"/>
    <w:tmpl w:val="762E54CC"/>
    <w:lvl w:ilvl="0" w:tplc="62862984">
      <w:start w:val="1"/>
      <w:numFmt w:val="decimal"/>
      <w:lvlText w:val="%1."/>
      <w:lvlJc w:val="left"/>
      <w:pPr>
        <w:ind w:left="1110" w:hanging="360"/>
      </w:pPr>
      <w:rPr>
        <w:rFonts w:hint="default"/>
        <w:b/>
        <w:bCs/>
        <w:sz w:val="28"/>
        <w:szCs w:val="28"/>
      </w:rPr>
    </w:lvl>
    <w:lvl w:ilvl="1" w:tplc="04020019" w:tentative="1">
      <w:start w:val="1"/>
      <w:numFmt w:val="lowerLetter"/>
      <w:lvlText w:val="%2."/>
      <w:lvlJc w:val="left"/>
      <w:pPr>
        <w:ind w:left="1830" w:hanging="360"/>
      </w:pPr>
    </w:lvl>
    <w:lvl w:ilvl="2" w:tplc="0402001B" w:tentative="1">
      <w:start w:val="1"/>
      <w:numFmt w:val="lowerRoman"/>
      <w:lvlText w:val="%3."/>
      <w:lvlJc w:val="right"/>
      <w:pPr>
        <w:ind w:left="2550" w:hanging="180"/>
      </w:pPr>
    </w:lvl>
    <w:lvl w:ilvl="3" w:tplc="0402000F" w:tentative="1">
      <w:start w:val="1"/>
      <w:numFmt w:val="decimal"/>
      <w:lvlText w:val="%4."/>
      <w:lvlJc w:val="left"/>
      <w:pPr>
        <w:ind w:left="3270" w:hanging="360"/>
      </w:pPr>
    </w:lvl>
    <w:lvl w:ilvl="4" w:tplc="04020019" w:tentative="1">
      <w:start w:val="1"/>
      <w:numFmt w:val="lowerLetter"/>
      <w:lvlText w:val="%5."/>
      <w:lvlJc w:val="left"/>
      <w:pPr>
        <w:ind w:left="3990" w:hanging="360"/>
      </w:pPr>
    </w:lvl>
    <w:lvl w:ilvl="5" w:tplc="0402001B" w:tentative="1">
      <w:start w:val="1"/>
      <w:numFmt w:val="lowerRoman"/>
      <w:lvlText w:val="%6."/>
      <w:lvlJc w:val="right"/>
      <w:pPr>
        <w:ind w:left="4710" w:hanging="180"/>
      </w:pPr>
    </w:lvl>
    <w:lvl w:ilvl="6" w:tplc="0402000F" w:tentative="1">
      <w:start w:val="1"/>
      <w:numFmt w:val="decimal"/>
      <w:lvlText w:val="%7."/>
      <w:lvlJc w:val="left"/>
      <w:pPr>
        <w:ind w:left="5430" w:hanging="360"/>
      </w:pPr>
    </w:lvl>
    <w:lvl w:ilvl="7" w:tplc="04020019" w:tentative="1">
      <w:start w:val="1"/>
      <w:numFmt w:val="lowerLetter"/>
      <w:lvlText w:val="%8."/>
      <w:lvlJc w:val="left"/>
      <w:pPr>
        <w:ind w:left="6150" w:hanging="360"/>
      </w:pPr>
    </w:lvl>
    <w:lvl w:ilvl="8" w:tplc="0402001B" w:tentative="1">
      <w:start w:val="1"/>
      <w:numFmt w:val="lowerRoman"/>
      <w:lvlText w:val="%9."/>
      <w:lvlJc w:val="right"/>
      <w:pPr>
        <w:ind w:left="6870" w:hanging="180"/>
      </w:pPr>
    </w:lvl>
  </w:abstractNum>
  <w:abstractNum w:abstractNumId="5" w15:restartNumberingAfterBreak="0">
    <w:nsid w:val="17FA0645"/>
    <w:multiLevelType w:val="hybridMultilevel"/>
    <w:tmpl w:val="FDFEA734"/>
    <w:lvl w:ilvl="0" w:tplc="33908614">
      <w:start w:val="1"/>
      <w:numFmt w:val="upp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BA70E7B"/>
    <w:multiLevelType w:val="hybridMultilevel"/>
    <w:tmpl w:val="488CA988"/>
    <w:lvl w:ilvl="0" w:tplc="0402000B">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7" w15:restartNumberingAfterBreak="0">
    <w:nsid w:val="2CFF7C14"/>
    <w:multiLevelType w:val="hybridMultilevel"/>
    <w:tmpl w:val="409046E8"/>
    <w:lvl w:ilvl="0" w:tplc="0402000B">
      <w:start w:val="1"/>
      <w:numFmt w:val="bullet"/>
      <w:lvlText w:val=""/>
      <w:lvlJc w:val="left"/>
      <w:pPr>
        <w:ind w:left="1069" w:hanging="360"/>
      </w:pPr>
      <w:rPr>
        <w:rFonts w:ascii="Wingdings" w:hAnsi="Wingdings"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hint="default"/>
      </w:rPr>
    </w:lvl>
    <w:lvl w:ilvl="3" w:tplc="04020001">
      <w:start w:val="1"/>
      <w:numFmt w:val="bullet"/>
      <w:lvlText w:val=""/>
      <w:lvlJc w:val="left"/>
      <w:pPr>
        <w:ind w:left="3229" w:hanging="360"/>
      </w:pPr>
      <w:rPr>
        <w:rFonts w:ascii="Symbol" w:hAnsi="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hint="default"/>
      </w:rPr>
    </w:lvl>
    <w:lvl w:ilvl="6" w:tplc="04020001">
      <w:start w:val="1"/>
      <w:numFmt w:val="bullet"/>
      <w:lvlText w:val=""/>
      <w:lvlJc w:val="left"/>
      <w:pPr>
        <w:ind w:left="5389" w:hanging="360"/>
      </w:pPr>
      <w:rPr>
        <w:rFonts w:ascii="Symbol" w:hAnsi="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hint="default"/>
      </w:rPr>
    </w:lvl>
  </w:abstractNum>
  <w:abstractNum w:abstractNumId="8" w15:restartNumberingAfterBreak="0">
    <w:nsid w:val="356D582E"/>
    <w:multiLevelType w:val="hybridMultilevel"/>
    <w:tmpl w:val="6D189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EC2139"/>
    <w:multiLevelType w:val="hybridMultilevel"/>
    <w:tmpl w:val="17F8E8DE"/>
    <w:lvl w:ilvl="0" w:tplc="0402000B">
      <w:start w:val="1"/>
      <w:numFmt w:val="bullet"/>
      <w:lvlText w:val=""/>
      <w:lvlJc w:val="left"/>
      <w:pPr>
        <w:ind w:left="1353" w:hanging="360"/>
      </w:pPr>
      <w:rPr>
        <w:rFonts w:ascii="Wingdings" w:hAnsi="Wingdings"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hint="default"/>
      </w:rPr>
    </w:lvl>
    <w:lvl w:ilvl="3" w:tplc="04020001">
      <w:start w:val="1"/>
      <w:numFmt w:val="bullet"/>
      <w:lvlText w:val=""/>
      <w:lvlJc w:val="left"/>
      <w:pPr>
        <w:ind w:left="3229" w:hanging="360"/>
      </w:pPr>
      <w:rPr>
        <w:rFonts w:ascii="Symbol" w:hAnsi="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hint="default"/>
      </w:rPr>
    </w:lvl>
    <w:lvl w:ilvl="6" w:tplc="04020001">
      <w:start w:val="1"/>
      <w:numFmt w:val="bullet"/>
      <w:lvlText w:val=""/>
      <w:lvlJc w:val="left"/>
      <w:pPr>
        <w:ind w:left="5389" w:hanging="360"/>
      </w:pPr>
      <w:rPr>
        <w:rFonts w:ascii="Symbol" w:hAnsi="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hint="default"/>
      </w:rPr>
    </w:lvl>
  </w:abstractNum>
  <w:abstractNum w:abstractNumId="10" w15:restartNumberingAfterBreak="0">
    <w:nsid w:val="4B8C080E"/>
    <w:multiLevelType w:val="hybridMultilevel"/>
    <w:tmpl w:val="E730D61A"/>
    <w:lvl w:ilvl="0" w:tplc="62862984">
      <w:start w:val="1"/>
      <w:numFmt w:val="decimal"/>
      <w:lvlText w:val="%1."/>
      <w:lvlJc w:val="left"/>
      <w:pPr>
        <w:tabs>
          <w:tab w:val="num" w:pos="1211"/>
        </w:tabs>
        <w:ind w:left="1211" w:hanging="360"/>
      </w:pPr>
      <w:rPr>
        <w:rFonts w:hint="default"/>
        <w:b/>
        <w:bCs/>
        <w:sz w:val="28"/>
        <w:szCs w:val="28"/>
      </w:rPr>
    </w:lvl>
    <w:lvl w:ilvl="1" w:tplc="04020019">
      <w:start w:val="1"/>
      <w:numFmt w:val="lowerLetter"/>
      <w:lvlText w:val="%2."/>
      <w:lvlJc w:val="left"/>
      <w:pPr>
        <w:tabs>
          <w:tab w:val="num" w:pos="1710"/>
        </w:tabs>
        <w:ind w:left="1710" w:hanging="360"/>
      </w:pPr>
    </w:lvl>
    <w:lvl w:ilvl="2" w:tplc="0402001B" w:tentative="1">
      <w:start w:val="1"/>
      <w:numFmt w:val="lowerRoman"/>
      <w:lvlText w:val="%3."/>
      <w:lvlJc w:val="right"/>
      <w:pPr>
        <w:tabs>
          <w:tab w:val="num" w:pos="2430"/>
        </w:tabs>
        <w:ind w:left="2430" w:hanging="180"/>
      </w:pPr>
    </w:lvl>
    <w:lvl w:ilvl="3" w:tplc="0402000F" w:tentative="1">
      <w:start w:val="1"/>
      <w:numFmt w:val="decimal"/>
      <w:lvlText w:val="%4."/>
      <w:lvlJc w:val="left"/>
      <w:pPr>
        <w:tabs>
          <w:tab w:val="num" w:pos="3150"/>
        </w:tabs>
        <w:ind w:left="3150" w:hanging="360"/>
      </w:pPr>
    </w:lvl>
    <w:lvl w:ilvl="4" w:tplc="04020019" w:tentative="1">
      <w:start w:val="1"/>
      <w:numFmt w:val="lowerLetter"/>
      <w:lvlText w:val="%5."/>
      <w:lvlJc w:val="left"/>
      <w:pPr>
        <w:tabs>
          <w:tab w:val="num" w:pos="3870"/>
        </w:tabs>
        <w:ind w:left="3870" w:hanging="360"/>
      </w:pPr>
    </w:lvl>
    <w:lvl w:ilvl="5" w:tplc="0402001B" w:tentative="1">
      <w:start w:val="1"/>
      <w:numFmt w:val="lowerRoman"/>
      <w:lvlText w:val="%6."/>
      <w:lvlJc w:val="right"/>
      <w:pPr>
        <w:tabs>
          <w:tab w:val="num" w:pos="4590"/>
        </w:tabs>
        <w:ind w:left="4590" w:hanging="180"/>
      </w:pPr>
    </w:lvl>
    <w:lvl w:ilvl="6" w:tplc="0402000F" w:tentative="1">
      <w:start w:val="1"/>
      <w:numFmt w:val="decimal"/>
      <w:lvlText w:val="%7."/>
      <w:lvlJc w:val="left"/>
      <w:pPr>
        <w:tabs>
          <w:tab w:val="num" w:pos="5310"/>
        </w:tabs>
        <w:ind w:left="5310" w:hanging="360"/>
      </w:pPr>
    </w:lvl>
    <w:lvl w:ilvl="7" w:tplc="04020019" w:tentative="1">
      <w:start w:val="1"/>
      <w:numFmt w:val="lowerLetter"/>
      <w:lvlText w:val="%8."/>
      <w:lvlJc w:val="left"/>
      <w:pPr>
        <w:tabs>
          <w:tab w:val="num" w:pos="6030"/>
        </w:tabs>
        <w:ind w:left="6030" w:hanging="360"/>
      </w:pPr>
    </w:lvl>
    <w:lvl w:ilvl="8" w:tplc="0402001B" w:tentative="1">
      <w:start w:val="1"/>
      <w:numFmt w:val="lowerRoman"/>
      <w:lvlText w:val="%9."/>
      <w:lvlJc w:val="right"/>
      <w:pPr>
        <w:tabs>
          <w:tab w:val="num" w:pos="6750"/>
        </w:tabs>
        <w:ind w:left="6750" w:hanging="180"/>
      </w:pPr>
    </w:lvl>
  </w:abstractNum>
  <w:abstractNum w:abstractNumId="11" w15:restartNumberingAfterBreak="0">
    <w:nsid w:val="50563F03"/>
    <w:multiLevelType w:val="hybridMultilevel"/>
    <w:tmpl w:val="1EC0FEA0"/>
    <w:lvl w:ilvl="0" w:tplc="0240C046">
      <w:start w:val="1"/>
      <w:numFmt w:val="bullet"/>
      <w:lvlText w:val="-"/>
      <w:lvlJc w:val="left"/>
      <w:pPr>
        <w:ind w:left="1430" w:hanging="360"/>
      </w:pPr>
      <w:rPr>
        <w:rFonts w:ascii="Times New Roman" w:eastAsia="Times New Roman" w:hAnsi="Times New Roman" w:cs="Times New Roman" w:hint="default"/>
      </w:rPr>
    </w:lvl>
    <w:lvl w:ilvl="1" w:tplc="04020003" w:tentative="1">
      <w:start w:val="1"/>
      <w:numFmt w:val="bullet"/>
      <w:lvlText w:val="o"/>
      <w:lvlJc w:val="left"/>
      <w:pPr>
        <w:ind w:left="2150" w:hanging="360"/>
      </w:pPr>
      <w:rPr>
        <w:rFonts w:ascii="Courier New" w:hAnsi="Courier New" w:cs="Courier New" w:hint="default"/>
      </w:rPr>
    </w:lvl>
    <w:lvl w:ilvl="2" w:tplc="04020005" w:tentative="1">
      <w:start w:val="1"/>
      <w:numFmt w:val="bullet"/>
      <w:lvlText w:val=""/>
      <w:lvlJc w:val="left"/>
      <w:pPr>
        <w:ind w:left="2870" w:hanging="360"/>
      </w:pPr>
      <w:rPr>
        <w:rFonts w:ascii="Wingdings" w:hAnsi="Wingdings" w:hint="default"/>
      </w:rPr>
    </w:lvl>
    <w:lvl w:ilvl="3" w:tplc="04020001" w:tentative="1">
      <w:start w:val="1"/>
      <w:numFmt w:val="bullet"/>
      <w:lvlText w:val=""/>
      <w:lvlJc w:val="left"/>
      <w:pPr>
        <w:ind w:left="3590" w:hanging="360"/>
      </w:pPr>
      <w:rPr>
        <w:rFonts w:ascii="Symbol" w:hAnsi="Symbol" w:hint="default"/>
      </w:rPr>
    </w:lvl>
    <w:lvl w:ilvl="4" w:tplc="04020003" w:tentative="1">
      <w:start w:val="1"/>
      <w:numFmt w:val="bullet"/>
      <w:lvlText w:val="o"/>
      <w:lvlJc w:val="left"/>
      <w:pPr>
        <w:ind w:left="4310" w:hanging="360"/>
      </w:pPr>
      <w:rPr>
        <w:rFonts w:ascii="Courier New" w:hAnsi="Courier New" w:cs="Courier New" w:hint="default"/>
      </w:rPr>
    </w:lvl>
    <w:lvl w:ilvl="5" w:tplc="04020005" w:tentative="1">
      <w:start w:val="1"/>
      <w:numFmt w:val="bullet"/>
      <w:lvlText w:val=""/>
      <w:lvlJc w:val="left"/>
      <w:pPr>
        <w:ind w:left="5030" w:hanging="360"/>
      </w:pPr>
      <w:rPr>
        <w:rFonts w:ascii="Wingdings" w:hAnsi="Wingdings" w:hint="default"/>
      </w:rPr>
    </w:lvl>
    <w:lvl w:ilvl="6" w:tplc="04020001" w:tentative="1">
      <w:start w:val="1"/>
      <w:numFmt w:val="bullet"/>
      <w:lvlText w:val=""/>
      <w:lvlJc w:val="left"/>
      <w:pPr>
        <w:ind w:left="5750" w:hanging="360"/>
      </w:pPr>
      <w:rPr>
        <w:rFonts w:ascii="Symbol" w:hAnsi="Symbol" w:hint="default"/>
      </w:rPr>
    </w:lvl>
    <w:lvl w:ilvl="7" w:tplc="04020003" w:tentative="1">
      <w:start w:val="1"/>
      <w:numFmt w:val="bullet"/>
      <w:lvlText w:val="o"/>
      <w:lvlJc w:val="left"/>
      <w:pPr>
        <w:ind w:left="6470" w:hanging="360"/>
      </w:pPr>
      <w:rPr>
        <w:rFonts w:ascii="Courier New" w:hAnsi="Courier New" w:cs="Courier New" w:hint="default"/>
      </w:rPr>
    </w:lvl>
    <w:lvl w:ilvl="8" w:tplc="04020005" w:tentative="1">
      <w:start w:val="1"/>
      <w:numFmt w:val="bullet"/>
      <w:lvlText w:val=""/>
      <w:lvlJc w:val="left"/>
      <w:pPr>
        <w:ind w:left="7190" w:hanging="360"/>
      </w:pPr>
      <w:rPr>
        <w:rFonts w:ascii="Wingdings" w:hAnsi="Wingdings" w:hint="default"/>
      </w:rPr>
    </w:lvl>
  </w:abstractNum>
  <w:abstractNum w:abstractNumId="12" w15:restartNumberingAfterBreak="0">
    <w:nsid w:val="508365A6"/>
    <w:multiLevelType w:val="hybridMultilevel"/>
    <w:tmpl w:val="D7BCF0FC"/>
    <w:lvl w:ilvl="0" w:tplc="0240C046">
      <w:start w:val="1"/>
      <w:numFmt w:val="bullet"/>
      <w:lvlText w:val="-"/>
      <w:lvlJc w:val="left"/>
      <w:pPr>
        <w:ind w:left="1069" w:hanging="360"/>
      </w:pPr>
      <w:rPr>
        <w:rFonts w:ascii="Times New Roman" w:eastAsia="Times New Roman" w:hAnsi="Times New Roman" w:cs="Times New Roman"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hint="default"/>
      </w:rPr>
    </w:lvl>
    <w:lvl w:ilvl="3" w:tplc="04020001">
      <w:start w:val="1"/>
      <w:numFmt w:val="bullet"/>
      <w:lvlText w:val=""/>
      <w:lvlJc w:val="left"/>
      <w:pPr>
        <w:ind w:left="3229" w:hanging="360"/>
      </w:pPr>
      <w:rPr>
        <w:rFonts w:ascii="Symbol" w:hAnsi="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hint="default"/>
      </w:rPr>
    </w:lvl>
    <w:lvl w:ilvl="6" w:tplc="04020001">
      <w:start w:val="1"/>
      <w:numFmt w:val="bullet"/>
      <w:lvlText w:val=""/>
      <w:lvlJc w:val="left"/>
      <w:pPr>
        <w:ind w:left="5389" w:hanging="360"/>
      </w:pPr>
      <w:rPr>
        <w:rFonts w:ascii="Symbol" w:hAnsi="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hint="default"/>
      </w:rPr>
    </w:lvl>
  </w:abstractNum>
  <w:abstractNum w:abstractNumId="13" w15:restartNumberingAfterBreak="0">
    <w:nsid w:val="54F45ADA"/>
    <w:multiLevelType w:val="hybridMultilevel"/>
    <w:tmpl w:val="DFC08618"/>
    <w:lvl w:ilvl="0" w:tplc="0402000B">
      <w:start w:val="1"/>
      <w:numFmt w:val="bullet"/>
      <w:lvlText w:val=""/>
      <w:lvlJc w:val="left"/>
      <w:pPr>
        <w:ind w:left="2628" w:hanging="360"/>
      </w:pPr>
      <w:rPr>
        <w:rFonts w:ascii="Wingdings" w:hAnsi="Wingdings" w:hint="default"/>
      </w:rPr>
    </w:lvl>
    <w:lvl w:ilvl="1" w:tplc="04020003">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14" w15:restartNumberingAfterBreak="0">
    <w:nsid w:val="574D697C"/>
    <w:multiLevelType w:val="hybridMultilevel"/>
    <w:tmpl w:val="7D5E0EE2"/>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5" w15:restartNumberingAfterBreak="0">
    <w:nsid w:val="59DF1836"/>
    <w:multiLevelType w:val="hybridMultilevel"/>
    <w:tmpl w:val="006C8F52"/>
    <w:lvl w:ilvl="0" w:tplc="A6627B0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6" w15:restartNumberingAfterBreak="0">
    <w:nsid w:val="5F406FE5"/>
    <w:multiLevelType w:val="hybridMultilevel"/>
    <w:tmpl w:val="4216BD32"/>
    <w:lvl w:ilvl="0" w:tplc="F43656C8">
      <w:start w:val="1"/>
      <w:numFmt w:val="upperRoman"/>
      <w:lvlText w:val="%1."/>
      <w:lvlJc w:val="left"/>
      <w:pPr>
        <w:ind w:left="1004" w:hanging="720"/>
      </w:pPr>
      <w:rPr>
        <w:b/>
        <w:i w:val="0"/>
        <w:iCs/>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6"/>
  </w:num>
  <w:num w:numId="2">
    <w:abstractNumId w:val="7"/>
  </w:num>
  <w:num w:numId="3">
    <w:abstractNumId w:val="12"/>
  </w:num>
  <w:num w:numId="4">
    <w:abstractNumId w:val="9"/>
  </w:num>
  <w:num w:numId="5">
    <w:abstractNumId w:val="6"/>
  </w:num>
  <w:num w:numId="6">
    <w:abstractNumId w:val="14"/>
  </w:num>
  <w:num w:numId="7">
    <w:abstractNumId w:val="2"/>
  </w:num>
  <w:num w:numId="8">
    <w:abstractNumId w:val="10"/>
  </w:num>
  <w:num w:numId="9">
    <w:abstractNumId w:val="4"/>
  </w:num>
  <w:num w:numId="10">
    <w:abstractNumId w:val="15"/>
  </w:num>
  <w:num w:numId="11">
    <w:abstractNumId w:val="16"/>
  </w:num>
  <w:num w:numId="12">
    <w:abstractNumId w:val="13"/>
  </w:num>
  <w:num w:numId="13">
    <w:abstractNumId w:val="11"/>
  </w:num>
  <w:num w:numId="14">
    <w:abstractNumId w:val="8"/>
  </w:num>
  <w:num w:numId="15">
    <w:abstractNumId w:val="3"/>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56E"/>
    <w:rsid w:val="00033F63"/>
    <w:rsid w:val="001A6B58"/>
    <w:rsid w:val="001F7196"/>
    <w:rsid w:val="00394C6F"/>
    <w:rsid w:val="00422035"/>
    <w:rsid w:val="00504C31"/>
    <w:rsid w:val="00607E0A"/>
    <w:rsid w:val="00616AD3"/>
    <w:rsid w:val="00664103"/>
    <w:rsid w:val="0072290B"/>
    <w:rsid w:val="00764EBF"/>
    <w:rsid w:val="008A556E"/>
    <w:rsid w:val="00A106D2"/>
    <w:rsid w:val="00A175F3"/>
    <w:rsid w:val="00AD7916"/>
    <w:rsid w:val="00AE795A"/>
    <w:rsid w:val="00B04AD1"/>
    <w:rsid w:val="00B35B2E"/>
    <w:rsid w:val="00B920E2"/>
    <w:rsid w:val="00BE3189"/>
    <w:rsid w:val="00D112CA"/>
    <w:rsid w:val="00D46266"/>
    <w:rsid w:val="00DE0DF5"/>
    <w:rsid w:val="00E62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D1F2F"/>
  <w15:chartTrackingRefBased/>
  <w15:docId w15:val="{CF74C749-DAA7-4FA1-A781-8583C2102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2290B"/>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2290B"/>
    <w:pPr>
      <w:jc w:val="center"/>
    </w:pPr>
    <w:rPr>
      <w:b/>
      <w:sz w:val="22"/>
      <w:szCs w:val="20"/>
      <w:lang w:val="en-US" w:eastAsia="en-US"/>
    </w:rPr>
  </w:style>
  <w:style w:type="character" w:customStyle="1" w:styleId="a4">
    <w:name w:val="Заглавие Знак"/>
    <w:basedOn w:val="a0"/>
    <w:link w:val="a3"/>
    <w:rsid w:val="0072290B"/>
    <w:rPr>
      <w:rFonts w:ascii="Times New Roman" w:eastAsia="Times New Roman" w:hAnsi="Times New Roman" w:cs="Times New Roman"/>
      <w:b/>
      <w:szCs w:val="20"/>
    </w:rPr>
  </w:style>
  <w:style w:type="paragraph" w:styleId="a5">
    <w:name w:val="List Paragraph"/>
    <w:basedOn w:val="a"/>
    <w:uiPriority w:val="34"/>
    <w:qFormat/>
    <w:rsid w:val="0072290B"/>
    <w:pPr>
      <w:ind w:left="720"/>
      <w:contextualSpacing/>
    </w:pPr>
  </w:style>
  <w:style w:type="character" w:customStyle="1" w:styleId="SilvaTextChar2">
    <w:name w:val="Silva Text Char2"/>
    <w:basedOn w:val="a0"/>
    <w:link w:val="SilvaText"/>
    <w:locked/>
    <w:rsid w:val="0072290B"/>
    <w:rPr>
      <w:rFonts w:ascii="Times New Roman" w:eastAsia="Times New Roman" w:hAnsi="Times New Roman" w:cs="Times New Roman"/>
      <w:sz w:val="24"/>
      <w:szCs w:val="24"/>
    </w:rPr>
  </w:style>
  <w:style w:type="paragraph" w:customStyle="1" w:styleId="SilvaText">
    <w:name w:val="Silva Text"/>
    <w:basedOn w:val="a"/>
    <w:link w:val="SilvaTextChar2"/>
    <w:rsid w:val="0072290B"/>
    <w:pPr>
      <w:ind w:firstLine="540"/>
      <w:jc w:val="both"/>
    </w:pPr>
    <w:rPr>
      <w:lang w:val="en-US" w:eastAsia="en-US"/>
    </w:rPr>
  </w:style>
  <w:style w:type="paragraph" w:styleId="a6">
    <w:name w:val="Body Text"/>
    <w:basedOn w:val="a"/>
    <w:link w:val="a7"/>
    <w:rsid w:val="0072290B"/>
    <w:pPr>
      <w:jc w:val="both"/>
    </w:pPr>
    <w:rPr>
      <w:szCs w:val="20"/>
      <w:lang w:val="en-US" w:eastAsia="en-US"/>
    </w:rPr>
  </w:style>
  <w:style w:type="character" w:customStyle="1" w:styleId="a7">
    <w:name w:val="Основен текст Знак"/>
    <w:basedOn w:val="a0"/>
    <w:link w:val="a6"/>
    <w:rsid w:val="0072290B"/>
    <w:rPr>
      <w:rFonts w:ascii="Times New Roman" w:eastAsia="Times New Roman" w:hAnsi="Times New Roman" w:cs="Times New Roman"/>
      <w:sz w:val="24"/>
      <w:szCs w:val="20"/>
    </w:rPr>
  </w:style>
  <w:style w:type="paragraph" w:styleId="a8">
    <w:name w:val="Balloon Text"/>
    <w:basedOn w:val="a"/>
    <w:link w:val="a9"/>
    <w:uiPriority w:val="99"/>
    <w:semiHidden/>
    <w:unhideWhenUsed/>
    <w:rsid w:val="001A6B58"/>
    <w:rPr>
      <w:rFonts w:ascii="Segoe UI" w:hAnsi="Segoe UI" w:cs="Segoe UI"/>
      <w:sz w:val="18"/>
      <w:szCs w:val="18"/>
    </w:rPr>
  </w:style>
  <w:style w:type="character" w:customStyle="1" w:styleId="a9">
    <w:name w:val="Изнесен текст Знак"/>
    <w:basedOn w:val="a0"/>
    <w:link w:val="a8"/>
    <w:uiPriority w:val="99"/>
    <w:semiHidden/>
    <w:rsid w:val="001A6B58"/>
    <w:rPr>
      <w:rFonts w:ascii="Segoe UI" w:eastAsia="Times New Roman" w:hAnsi="Segoe UI" w:cs="Segoe UI"/>
      <w:sz w:val="18"/>
      <w:szCs w:val="18"/>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24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10</Pages>
  <Words>2752</Words>
  <Characters>15693</Characters>
  <Application>Microsoft Office Word</Application>
  <DocSecurity>0</DocSecurity>
  <Lines>130</Lines>
  <Paragraphs>36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iveto_13@abv.bg</dc:creator>
  <cp:keywords/>
  <dc:description/>
  <cp:lastModifiedBy>Ivona Ruseva</cp:lastModifiedBy>
  <cp:revision>20</cp:revision>
  <cp:lastPrinted>2025-06-02T11:11:00Z</cp:lastPrinted>
  <dcterms:created xsi:type="dcterms:W3CDTF">2024-05-21T05:24:00Z</dcterms:created>
  <dcterms:modified xsi:type="dcterms:W3CDTF">2026-06-08T05:15:00Z</dcterms:modified>
</cp:coreProperties>
</file>